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1D" w:rsidRPr="002C741D" w:rsidRDefault="002C741D" w:rsidP="002C741D">
      <w:pPr>
        <w:pStyle w:val="NoSpacing"/>
        <w:jc w:val="center"/>
        <w:rPr>
          <w:b/>
        </w:rPr>
      </w:pPr>
      <w:r w:rsidRPr="002C741D">
        <w:rPr>
          <w:b/>
        </w:rPr>
        <w:t>Council of Chairs</w:t>
      </w:r>
    </w:p>
    <w:p w:rsidR="002C741D" w:rsidRDefault="002C741D" w:rsidP="002C741D">
      <w:pPr>
        <w:pStyle w:val="NoSpacing"/>
        <w:jc w:val="center"/>
        <w:rPr>
          <w:b/>
        </w:rPr>
      </w:pPr>
      <w:r w:rsidRPr="002C741D">
        <w:rPr>
          <w:b/>
        </w:rPr>
        <w:t>September 9, 2020</w:t>
      </w:r>
    </w:p>
    <w:p w:rsidR="002C741D" w:rsidRDefault="002C741D" w:rsidP="002C741D">
      <w:pPr>
        <w:pStyle w:val="NoSpacing"/>
        <w:jc w:val="center"/>
        <w:rPr>
          <w:b/>
        </w:rPr>
      </w:pPr>
    </w:p>
    <w:p w:rsidR="002C741D" w:rsidRDefault="002C741D" w:rsidP="002C741D">
      <w:pPr>
        <w:pStyle w:val="NoSpacing"/>
      </w:pPr>
      <w:r>
        <w:t xml:space="preserve">Present: </w:t>
      </w:r>
      <w:r w:rsidR="00D465FD">
        <w:t>Trisha Folds-Bennett, Amelia Harris, Scott Bevins, Amy Clark, Andy Cox, Tom Costa, John Cull, Jacob Somervell, Robin Woodard, Brandy McCarroll, Michael McNulty, Bryan Hoyt, Robin Benke</w:t>
      </w:r>
    </w:p>
    <w:p w:rsidR="00D465FD" w:rsidRDefault="00D465FD" w:rsidP="002C741D">
      <w:pPr>
        <w:pStyle w:val="NoSpacing"/>
      </w:pPr>
    </w:p>
    <w:p w:rsidR="00640136" w:rsidRDefault="00A771D3" w:rsidP="002C741D">
      <w:pPr>
        <w:pStyle w:val="NoSpacing"/>
      </w:pPr>
      <w:r w:rsidRPr="00916AA7">
        <w:rPr>
          <w:b/>
          <w:u w:val="single"/>
        </w:rPr>
        <w:t xml:space="preserve">COVID-19 </w:t>
      </w:r>
      <w:r w:rsidR="00D331AC" w:rsidRPr="00916AA7">
        <w:rPr>
          <w:b/>
          <w:u w:val="single"/>
        </w:rPr>
        <w:t>Updates:</w:t>
      </w:r>
      <w:r w:rsidR="00D331AC">
        <w:t xml:space="preserve"> We do not have any new positive cases currently. </w:t>
      </w:r>
      <w:r w:rsidR="00640136">
        <w:t>When a student or employee has COVID symptoms, they get tested</w:t>
      </w:r>
      <w:r w:rsidR="00AC6898">
        <w:t xml:space="preserve"> and are turned over to the health department</w:t>
      </w:r>
      <w:r w:rsidR="00640136">
        <w:t xml:space="preserve">. They are told they should isolate until they receive test results. </w:t>
      </w:r>
      <w:r w:rsidR="00916AA7">
        <w:t>The health department will be</w:t>
      </w:r>
      <w:r w:rsidR="00640136">
        <w:t xml:space="preserve"> responsible for doing </w:t>
      </w:r>
      <w:r w:rsidR="00AC6898">
        <w:t xml:space="preserve">the contact tracing and </w:t>
      </w:r>
      <w:r w:rsidR="00916AA7">
        <w:t>will</w:t>
      </w:r>
      <w:r w:rsidR="00640136">
        <w:t xml:space="preserve"> typically wait until they know whether or not the results are positive before tracing. Once they get</w:t>
      </w:r>
      <w:r w:rsidR="00AC6898">
        <w:t xml:space="preserve"> a</w:t>
      </w:r>
      <w:r w:rsidR="00640136">
        <w:t xml:space="preserve"> positive result, they will contact our health clinic and </w:t>
      </w:r>
      <w:r w:rsidR="00AC6898">
        <w:t>do</w:t>
      </w:r>
      <w:r w:rsidR="00640136">
        <w:t xml:space="preserve"> the contact tracing. All the information is processed through VA Dept. of Health (dictated by the governor). </w:t>
      </w:r>
      <w:r w:rsidR="00E30249">
        <w:t xml:space="preserve">Students must go through the process on the student portal to request remote instruction. </w:t>
      </w:r>
      <w:r w:rsidR="00AC6898">
        <w:t>Chairs</w:t>
      </w:r>
      <w:r w:rsidR="00FC17F9">
        <w:t xml:space="preserve"> should receive emails regarding students who have gone through the process.</w:t>
      </w:r>
      <w:r w:rsidR="00F94FE6">
        <w:t xml:space="preserve"> Faculty can check with Narda to determine whether a student has gone through the process and has been approved.</w:t>
      </w:r>
    </w:p>
    <w:p w:rsidR="00640136" w:rsidRDefault="00640136" w:rsidP="002C741D">
      <w:pPr>
        <w:pStyle w:val="NoSpacing"/>
      </w:pPr>
    </w:p>
    <w:p w:rsidR="00450A1D" w:rsidRDefault="00C6306F" w:rsidP="00450A1D">
      <w:pPr>
        <w:pStyle w:val="NoSpacing"/>
      </w:pPr>
      <w:r w:rsidRPr="00C6306F">
        <w:rPr>
          <w:b/>
          <w:u w:val="single"/>
        </w:rPr>
        <w:t>Course Evaluations:</w:t>
      </w:r>
      <w:r w:rsidR="00450A1D">
        <w:t xml:space="preserve"> discussion on mid-term evaluation of Block </w:t>
      </w:r>
      <w:proofErr w:type="gramStart"/>
      <w:r w:rsidR="00450A1D">
        <w:t>A</w:t>
      </w:r>
      <w:proofErr w:type="gramEnd"/>
      <w:r w:rsidR="00450A1D">
        <w:t xml:space="preserve"> courses to determine what is working and what is not working. These will not be summative, only formative evaluations both for individual faculty members who may need to make mid-course adjustments and for us, as a Council, so that we might make recommendations for the spring schedule. </w:t>
      </w:r>
    </w:p>
    <w:p w:rsidR="00B75434" w:rsidRDefault="00B75434" w:rsidP="00B75434">
      <w:pPr>
        <w:pStyle w:val="NoSpacing"/>
      </w:pPr>
    </w:p>
    <w:p w:rsidR="00B75434" w:rsidRDefault="006D10D0" w:rsidP="00B75434">
      <w:pPr>
        <w:pStyle w:val="NoSpacing"/>
      </w:pPr>
      <w:r>
        <w:t>We</w:t>
      </w:r>
      <w:r w:rsidR="00B75434">
        <w:t xml:space="preserve"> need to add questions into our regular course evaluations (including remote instruction, inclusion and diversity information). We need volunteers to work on evaluations, please email Trisha or Kasi to volunteer.</w:t>
      </w:r>
    </w:p>
    <w:p w:rsidR="00B75434" w:rsidRDefault="00B75434" w:rsidP="00B75434">
      <w:pPr>
        <w:pStyle w:val="NoSpacing"/>
      </w:pPr>
    </w:p>
    <w:p w:rsidR="00B75434" w:rsidRDefault="00B75434" w:rsidP="00B75434">
      <w:pPr>
        <w:pStyle w:val="NoSpacing"/>
      </w:pPr>
      <w:r>
        <w:t xml:space="preserve">Midterm grades: </w:t>
      </w:r>
      <w:r>
        <w:t xml:space="preserve">Trisha will </w:t>
      </w:r>
      <w:r>
        <w:t>email</w:t>
      </w:r>
      <w:r>
        <w:t xml:space="preserve"> faculty members </w:t>
      </w:r>
      <w:r>
        <w:t xml:space="preserve">to let them </w:t>
      </w:r>
      <w:r>
        <w:t>know midterms for Block A are necessary for all students in all courses (if your department has its own system to give students feedback that is fine – no need to duplicate efforts</w:t>
      </w:r>
      <w:r>
        <w:t>)</w:t>
      </w:r>
      <w:r>
        <w:t>. The goal is to make sure students know where they stand. Michael suggests leaving reporting open a bit longer so it encompasses more of the student’s work.</w:t>
      </w:r>
    </w:p>
    <w:p w:rsidR="00B75434" w:rsidRDefault="00B75434" w:rsidP="00450A1D">
      <w:pPr>
        <w:pStyle w:val="NoSpacing"/>
      </w:pPr>
    </w:p>
    <w:p w:rsidR="00C305F1" w:rsidRDefault="00C305F1" w:rsidP="00450A1D">
      <w:pPr>
        <w:pStyle w:val="NoSpacing"/>
      </w:pPr>
    </w:p>
    <w:p w:rsidR="008124BA" w:rsidRDefault="008124BA" w:rsidP="00450A1D">
      <w:pPr>
        <w:pStyle w:val="NoSpacing"/>
      </w:pPr>
      <w:r>
        <w:t>Spring Planning Discussion:</w:t>
      </w:r>
    </w:p>
    <w:p w:rsidR="00D125B4" w:rsidRDefault="008124BA" w:rsidP="008124BA">
      <w:pPr>
        <w:pStyle w:val="NoSpacing"/>
        <w:numPr>
          <w:ilvl w:val="0"/>
          <w:numId w:val="1"/>
        </w:numPr>
      </w:pPr>
      <w:r>
        <w:t>W</w:t>
      </w:r>
      <w:r w:rsidR="00C305F1">
        <w:t>e need to make decisions regarding course calendar. Do we start on time</w:t>
      </w:r>
      <w:r w:rsidR="002E35D8">
        <w:t xml:space="preserve"> (Jan. 12)</w:t>
      </w:r>
      <w:r w:rsidR="00C305F1">
        <w:t xml:space="preserve"> or do we delay? Do we cancel or keep spring break</w:t>
      </w:r>
      <w:r w:rsidR="002E35D8">
        <w:t xml:space="preserve"> (March 12-16)</w:t>
      </w:r>
      <w:r w:rsidR="00C305F1">
        <w:t>? Should we consider blocked schedules again? What do we recommend regarding remote instruction?</w:t>
      </w:r>
    </w:p>
    <w:p w:rsidR="008124BA" w:rsidRDefault="008124BA" w:rsidP="008124BA">
      <w:pPr>
        <w:pStyle w:val="NoSpacing"/>
        <w:numPr>
          <w:ilvl w:val="0"/>
          <w:numId w:val="1"/>
        </w:numPr>
      </w:pPr>
      <w:r>
        <w:t xml:space="preserve">Amelia would prefer to avoid the blocks. Lack of data is a concern because it’s still very early on to gauge how this semester is going. </w:t>
      </w:r>
    </w:p>
    <w:p w:rsidR="00701AFA" w:rsidRDefault="00701AFA" w:rsidP="008124BA">
      <w:pPr>
        <w:pStyle w:val="NoSpacing"/>
        <w:numPr>
          <w:ilvl w:val="0"/>
          <w:numId w:val="1"/>
        </w:numPr>
      </w:pPr>
      <w:r>
        <w:t xml:space="preserve">We have to decide what the schedule will be before students begin signing up for courses. We can delay that, but we don’t want to wait too long. </w:t>
      </w:r>
    </w:p>
    <w:p w:rsidR="00D04692" w:rsidRDefault="00D04692" w:rsidP="008124BA">
      <w:pPr>
        <w:pStyle w:val="NoSpacing"/>
        <w:numPr>
          <w:ilvl w:val="0"/>
          <w:numId w:val="1"/>
        </w:numPr>
      </w:pPr>
      <w:r>
        <w:t>Spring break may need to be canceled to give us more time and to prevent students from traveling.</w:t>
      </w:r>
      <w:r w:rsidR="005E6D4F">
        <w:t xml:space="preserve"> Should we push the start of spring semester back a week</w:t>
      </w:r>
      <w:r w:rsidR="00BE0650">
        <w:t xml:space="preserve"> to Jan. 19</w:t>
      </w:r>
      <w:r w:rsidR="005E6D4F">
        <w:t xml:space="preserve">? </w:t>
      </w:r>
    </w:p>
    <w:p w:rsidR="00D04692" w:rsidRDefault="009A20C0" w:rsidP="008124BA">
      <w:pPr>
        <w:pStyle w:val="NoSpacing"/>
        <w:numPr>
          <w:ilvl w:val="0"/>
          <w:numId w:val="1"/>
        </w:numPr>
      </w:pPr>
      <w:r>
        <w:t xml:space="preserve">Scenario 1: </w:t>
      </w:r>
      <w:r w:rsidR="00D04692">
        <w:t>Could we say we will do regularly scheduled classes, but each class will be hybrid (left up to professor to level of remote</w:t>
      </w:r>
      <w:r w:rsidR="00A67241">
        <w:t>ness</w:t>
      </w:r>
      <w:r w:rsidR="00D04692">
        <w:t xml:space="preserve"> – can be fully remote or barely)?</w:t>
      </w:r>
      <w:r w:rsidR="006F53B1">
        <w:t xml:space="preserve"> We would still have to be flexible for students to take classes remotely as needed, following the procedures in place.</w:t>
      </w:r>
      <w:r w:rsidR="008043BF">
        <w:t xml:space="preserve"> Faculty and students will have had more time to adapt to the technology.</w:t>
      </w:r>
    </w:p>
    <w:p w:rsidR="005E6D4F" w:rsidRDefault="005E6D4F" w:rsidP="008124BA">
      <w:pPr>
        <w:pStyle w:val="NoSpacing"/>
        <w:numPr>
          <w:ilvl w:val="0"/>
          <w:numId w:val="1"/>
        </w:numPr>
      </w:pPr>
      <w:r>
        <w:t>What about a j-term? This could help prevent the long gap between Thanksgiving and January 1</w:t>
      </w:r>
      <w:r w:rsidR="00BE0650">
        <w:t>2 (or 19</w:t>
      </w:r>
      <w:r w:rsidR="00BE0650" w:rsidRPr="00BE0650">
        <w:rPr>
          <w:vertAlign w:val="superscript"/>
        </w:rPr>
        <w:t>th</w:t>
      </w:r>
      <w:r w:rsidR="00BE0650">
        <w:t xml:space="preserve"> if pushed back)</w:t>
      </w:r>
      <w:r>
        <w:t xml:space="preserve">, but Trisha fears students will not take advantage of it and feels </w:t>
      </w:r>
      <w:r>
        <w:lastRenderedPageBreak/>
        <w:t>faculty may need the break as well.</w:t>
      </w:r>
      <w:r w:rsidR="0048498E">
        <w:t xml:space="preserve"> Most feel we need to consider j-terms for the future, but need to allow more time to plan.</w:t>
      </w:r>
    </w:p>
    <w:p w:rsidR="00BE0650" w:rsidRDefault="00BE0650" w:rsidP="008124BA">
      <w:pPr>
        <w:pStyle w:val="NoSpacing"/>
        <w:numPr>
          <w:ilvl w:val="0"/>
          <w:numId w:val="1"/>
        </w:numPr>
      </w:pPr>
      <w:r>
        <w:t xml:space="preserve">Trisha things we would test students before returning for spring semester. </w:t>
      </w:r>
    </w:p>
    <w:p w:rsidR="008124BA" w:rsidRDefault="008124BA" w:rsidP="008124BA">
      <w:pPr>
        <w:pStyle w:val="NoSpacing"/>
        <w:numPr>
          <w:ilvl w:val="0"/>
          <w:numId w:val="1"/>
        </w:numPr>
      </w:pPr>
      <w:r>
        <w:t>What data do we need? Percentage of students struggling, formative evaluations to see how things are going and preferences</w:t>
      </w:r>
    </w:p>
    <w:p w:rsidR="008124BA" w:rsidRDefault="008124BA" w:rsidP="008124BA">
      <w:pPr>
        <w:pStyle w:val="NoSpacing"/>
        <w:numPr>
          <w:ilvl w:val="0"/>
          <w:numId w:val="1"/>
        </w:numPr>
      </w:pPr>
      <w:r>
        <w:t>Science students would prefer not to have block scheduling in the spring. Some students noted having a heavy Block A and light Block B, etc. so spreading courses out would need to be a focus. VPAR practical classes have the same problem.</w:t>
      </w:r>
    </w:p>
    <w:p w:rsidR="008124BA" w:rsidRDefault="008124BA" w:rsidP="008124BA">
      <w:pPr>
        <w:pStyle w:val="NoSpacing"/>
        <w:ind w:left="720"/>
      </w:pPr>
    </w:p>
    <w:p w:rsidR="008124BA" w:rsidRDefault="008124BA" w:rsidP="00450A1D">
      <w:pPr>
        <w:pStyle w:val="NoSpacing"/>
      </w:pPr>
      <w:r>
        <w:t>Conclusion:</w:t>
      </w:r>
    </w:p>
    <w:p w:rsidR="009A20C0" w:rsidRDefault="0048498E" w:rsidP="00450A1D">
      <w:pPr>
        <w:pStyle w:val="NoSpacing"/>
      </w:pPr>
      <w:r>
        <w:t xml:space="preserve">Start on time, </w:t>
      </w:r>
      <w:r w:rsidR="008124BA">
        <w:t>regularly scheduled courses (not blocks)</w:t>
      </w:r>
      <w:r>
        <w:t xml:space="preserve">, all courses are hybrid and faculty have </w:t>
      </w:r>
      <w:r w:rsidR="00A306FA">
        <w:t xml:space="preserve">some </w:t>
      </w:r>
      <w:r>
        <w:t xml:space="preserve">discretion to decide how remote each course can be. </w:t>
      </w:r>
      <w:r w:rsidR="008124BA">
        <w:t>We must b</w:t>
      </w:r>
      <w:r>
        <w:t>e clear that social distancing will still be in place so more sections may be needed in some courses.</w:t>
      </w:r>
      <w:r w:rsidR="001041D6">
        <w:t xml:space="preserve"> Trisha plans to pull data to help see trends in course scheduling on campus so we can plan accordingly.</w:t>
      </w:r>
      <w:r w:rsidR="00A513C4">
        <w:t xml:space="preserve"> Ideally each course will need to schedule a classroom in hopes that they can meet in person to some degree.</w:t>
      </w:r>
      <w:r w:rsidR="00376977">
        <w:t xml:space="preserve"> Course scheduling will have to be decided based upon students’ needs and data d</w:t>
      </w:r>
      <w:r w:rsidR="008124BA">
        <w:t>riven</w:t>
      </w:r>
      <w:r w:rsidR="00376977">
        <w:t>.</w:t>
      </w:r>
      <w:r w:rsidR="000F2A2A">
        <w:t xml:space="preserve"> </w:t>
      </w:r>
      <w:r w:rsidR="008124BA">
        <w:t>We c</w:t>
      </w:r>
      <w:r w:rsidR="000F2A2A">
        <w:t>annot offer classes that cannot go online or that could not maintain social distancing.</w:t>
      </w:r>
    </w:p>
    <w:p w:rsidR="009A20C0" w:rsidRDefault="009A20C0" w:rsidP="00450A1D">
      <w:pPr>
        <w:pStyle w:val="NoSpacing"/>
      </w:pPr>
    </w:p>
    <w:p w:rsidR="008A0F17" w:rsidRDefault="008A0F17" w:rsidP="00450A1D">
      <w:pPr>
        <w:pStyle w:val="NoSpacing"/>
      </w:pPr>
    </w:p>
    <w:p w:rsidR="0003226C" w:rsidRDefault="0003226C" w:rsidP="0003226C">
      <w:pPr>
        <w:pStyle w:val="NoSpacing"/>
      </w:pPr>
      <w:r w:rsidRPr="0003226C">
        <w:rPr>
          <w:b/>
          <w:u w:val="single"/>
        </w:rPr>
        <w:t>Strategic Plan:</w:t>
      </w:r>
      <w:r>
        <w:t xml:space="preserve"> </w:t>
      </w:r>
      <w:r>
        <w:t xml:space="preserve">we have scheduled the Parthenon Consultants to present to the Council of Chairs on September 23rd. In preparation for that meeting, I have attached a power point presentation that summarizes their work on our behalf. </w:t>
      </w:r>
      <w:r w:rsidR="004F1A49">
        <w:t>Discussion of current mission statement draft:</w:t>
      </w:r>
    </w:p>
    <w:p w:rsidR="0003226C" w:rsidRDefault="0003226C" w:rsidP="0003226C">
      <w:pPr>
        <w:pStyle w:val="NoSpacing"/>
      </w:pPr>
    </w:p>
    <w:p w:rsidR="0003226C" w:rsidRPr="00452060" w:rsidRDefault="0003226C" w:rsidP="0003226C">
      <w:pPr>
        <w:pStyle w:val="NoSpacing"/>
        <w:rPr>
          <w:b/>
        </w:rPr>
      </w:pPr>
      <w:r w:rsidRPr="00452060">
        <w:rPr>
          <w:b/>
        </w:rPr>
        <w:t>The University of Virginia’s College at Wise exists for its students. Drawing upon the Appalachian region’s rich history and culture, the College strives to build a diverse and close-knit community of learners. Through individualized attention and commitment to student support, UVA Wise creates opportunities for those seeking wisdom and an enriched life. Our graduates and employees are well-rounded citizens with the drive to serve, lead and uplift their communities, the nation, and the world.</w:t>
      </w:r>
    </w:p>
    <w:p w:rsidR="0003226C" w:rsidRDefault="0003226C" w:rsidP="0003226C">
      <w:pPr>
        <w:pStyle w:val="NoSpacing"/>
      </w:pPr>
    </w:p>
    <w:p w:rsidR="004759CA" w:rsidRDefault="004759CA" w:rsidP="0003226C">
      <w:pPr>
        <w:pStyle w:val="NoSpacing"/>
      </w:pPr>
      <w:r>
        <w:t>Michael would like to have liberal arts and public institution included in statement as well as financial accessibility and high-quality education.</w:t>
      </w:r>
      <w:r w:rsidR="001F5F34">
        <w:t xml:space="preserve"> Tom agrees in include this.</w:t>
      </w:r>
      <w:r w:rsidR="00F877FE">
        <w:t xml:space="preserve"> Include this in the same realm as mission, vision, goals etc. in the least.</w:t>
      </w:r>
    </w:p>
    <w:p w:rsidR="001740F1" w:rsidRDefault="001740F1" w:rsidP="0003226C">
      <w:pPr>
        <w:pStyle w:val="NoSpacing"/>
      </w:pPr>
    </w:p>
    <w:p w:rsidR="001740F1" w:rsidRDefault="001740F1" w:rsidP="0003226C">
      <w:pPr>
        <w:pStyle w:val="NoSpacing"/>
      </w:pPr>
      <w:r>
        <w:t>Conclusion was: in a mission statement when you mention liberal arts, you find yourself having to explain what it means as there is a lot of confusion as to what that means. One of our value statements would reflect our identity as a public liberal arts insti</w:t>
      </w:r>
      <w:r w:rsidR="004B2B35">
        <w:t>tution, but would be able to fle</w:t>
      </w:r>
      <w:r>
        <w:t>sh that out a bit more.</w:t>
      </w:r>
    </w:p>
    <w:p w:rsidR="007A77BC" w:rsidRDefault="007A77BC" w:rsidP="0003226C">
      <w:pPr>
        <w:pStyle w:val="NoSpacing"/>
      </w:pPr>
    </w:p>
    <w:p w:rsidR="007A77BC" w:rsidRDefault="007A77BC" w:rsidP="0003226C">
      <w:pPr>
        <w:pStyle w:val="NoSpacing"/>
      </w:pPr>
      <w:r>
        <w:t>One of our values would also be accessibility, supportive, etc. particularly for first generation students, our regional students and those who need financial assistance.</w:t>
      </w:r>
    </w:p>
    <w:p w:rsidR="000E7228" w:rsidRDefault="000E7228" w:rsidP="0003226C">
      <w:pPr>
        <w:pStyle w:val="NoSpacing"/>
      </w:pPr>
    </w:p>
    <w:p w:rsidR="000E7228" w:rsidRDefault="000E7228" w:rsidP="0003226C">
      <w:pPr>
        <w:pStyle w:val="NoSpacing"/>
      </w:pPr>
      <w:r>
        <w:t>Andy asked if we could clean up the first sentence and remove/reword “its.”</w:t>
      </w:r>
    </w:p>
    <w:p w:rsidR="00F66C9B" w:rsidRDefault="00F66C9B" w:rsidP="0003226C">
      <w:pPr>
        <w:pStyle w:val="NoSpacing"/>
      </w:pPr>
    </w:p>
    <w:p w:rsidR="00F66C9B" w:rsidRDefault="00F66C9B" w:rsidP="0003226C">
      <w:pPr>
        <w:pStyle w:val="NoSpacing"/>
      </w:pPr>
      <w:r>
        <w:t xml:space="preserve">John would like to add success/succeed somewhere – </w:t>
      </w:r>
      <w:proofErr w:type="gramStart"/>
      <w:r>
        <w:t>that</w:t>
      </w:r>
      <w:proofErr w:type="gramEnd"/>
      <w:r>
        <w:t xml:space="preserve"> we prepare our students to succeed.</w:t>
      </w:r>
    </w:p>
    <w:p w:rsidR="00F70CE0" w:rsidRDefault="00F70CE0" w:rsidP="0003226C">
      <w:pPr>
        <w:pStyle w:val="NoSpacing"/>
      </w:pPr>
    </w:p>
    <w:p w:rsidR="00E3536A" w:rsidRDefault="00F70CE0" w:rsidP="0003226C">
      <w:pPr>
        <w:pStyle w:val="NoSpacing"/>
      </w:pPr>
      <w:r>
        <w:t>On 9/23 the Parthenon consultants are going to present their work to us.</w:t>
      </w:r>
      <w:r w:rsidR="008560D9">
        <w:t xml:space="preserve"> Please read slides carefully before the presentation. </w:t>
      </w:r>
    </w:p>
    <w:p w:rsidR="00E3536A" w:rsidRDefault="00E3536A" w:rsidP="0003226C">
      <w:pPr>
        <w:pStyle w:val="NoSpacing"/>
      </w:pPr>
    </w:p>
    <w:p w:rsidR="00F70CE0" w:rsidRDefault="00E3536A" w:rsidP="0003226C">
      <w:pPr>
        <w:pStyle w:val="NoSpacing"/>
      </w:pPr>
      <w:r>
        <w:lastRenderedPageBreak/>
        <w:t>They also did a cost analysis that was all encompassing and did a lot of comparative work. We will discuss those findings further.</w:t>
      </w:r>
      <w:r w:rsidR="00F70CE0">
        <w:t xml:space="preserve"> </w:t>
      </w:r>
    </w:p>
    <w:p w:rsidR="0003226C" w:rsidRDefault="0003226C" w:rsidP="0003226C">
      <w:pPr>
        <w:pStyle w:val="NoSpacing"/>
      </w:pPr>
    </w:p>
    <w:p w:rsidR="0003226C" w:rsidRDefault="0003226C" w:rsidP="0003226C">
      <w:pPr>
        <w:pStyle w:val="NoSpacing"/>
      </w:pPr>
      <w:r w:rsidRPr="0003226C">
        <w:rPr>
          <w:b/>
          <w:u w:val="single"/>
        </w:rPr>
        <w:t>Role of the Department Chair:</w:t>
      </w:r>
      <w:r>
        <w:t xml:space="preserve"> </w:t>
      </w:r>
    </w:p>
    <w:p w:rsidR="00CF1AA0" w:rsidRDefault="00CF1AA0" w:rsidP="0003226C">
      <w:pPr>
        <w:pStyle w:val="NoSpacing"/>
      </w:pPr>
    </w:p>
    <w:p w:rsidR="00CF1AA0" w:rsidRDefault="00CF1AA0" w:rsidP="0003226C">
      <w:pPr>
        <w:pStyle w:val="NoSpacing"/>
      </w:pPr>
      <w:r>
        <w:t>Tom mentioned increased workload for chairs</w:t>
      </w:r>
      <w:r w:rsidR="005860CB">
        <w:t xml:space="preserve"> i.e. </w:t>
      </w:r>
      <w:r>
        <w:t xml:space="preserve">the paperwork from state, federal, SCHEV, etc. and the compensation has not kept pace with the addition to workloads. A discussion regarding reduction of course load could help with this. </w:t>
      </w:r>
    </w:p>
    <w:p w:rsidR="00CF1AA0" w:rsidRDefault="00CF1AA0" w:rsidP="0003226C">
      <w:pPr>
        <w:pStyle w:val="NoSpacing"/>
      </w:pPr>
    </w:p>
    <w:p w:rsidR="00CF1AA0" w:rsidRDefault="00CF1AA0" w:rsidP="0003226C">
      <w:pPr>
        <w:pStyle w:val="NoSpacing"/>
      </w:pPr>
      <w:r>
        <w:t xml:space="preserve">Bryan appreciates being able to be candid. </w:t>
      </w:r>
    </w:p>
    <w:p w:rsidR="00945B18" w:rsidRDefault="00945B18" w:rsidP="0003226C">
      <w:pPr>
        <w:pStyle w:val="NoSpacing"/>
      </w:pPr>
    </w:p>
    <w:p w:rsidR="00945B18" w:rsidRDefault="005860CB" w:rsidP="0003226C">
      <w:pPr>
        <w:pStyle w:val="NoSpacing"/>
      </w:pPr>
      <w:r>
        <w:t xml:space="preserve">Brandy talked about the high stress levels and how appreciative she is of the work chairs do. </w:t>
      </w:r>
    </w:p>
    <w:p w:rsidR="005860CB" w:rsidRDefault="005860CB" w:rsidP="0003226C">
      <w:pPr>
        <w:pStyle w:val="NoSpacing"/>
      </w:pPr>
    </w:p>
    <w:p w:rsidR="005860CB" w:rsidRDefault="005860CB" w:rsidP="0003226C">
      <w:pPr>
        <w:pStyle w:val="NoSpacing"/>
      </w:pPr>
      <w:r>
        <w:t xml:space="preserve">Andy discussed how many moving pieces make up a chair position; feels it is truly not a 9 month contract because they must work continuously. </w:t>
      </w:r>
      <w:r w:rsidR="005C422E">
        <w:t>Much more to the position than most realize.</w:t>
      </w:r>
    </w:p>
    <w:p w:rsidR="005C422E" w:rsidRDefault="005C422E" w:rsidP="0003226C">
      <w:pPr>
        <w:pStyle w:val="NoSpacing"/>
      </w:pPr>
    </w:p>
    <w:p w:rsidR="00AC6898" w:rsidRPr="00AC6898" w:rsidRDefault="00A35972" w:rsidP="0003226C">
      <w:pPr>
        <w:pStyle w:val="NoSpacing"/>
        <w:rPr>
          <w:b/>
          <w:u w:val="single"/>
        </w:rPr>
      </w:pPr>
      <w:r w:rsidRPr="00AC6898">
        <w:rPr>
          <w:b/>
          <w:u w:val="single"/>
        </w:rPr>
        <w:t xml:space="preserve">Retirement program: </w:t>
      </w:r>
    </w:p>
    <w:p w:rsidR="00A35972" w:rsidRDefault="00AC6898" w:rsidP="0003226C">
      <w:pPr>
        <w:pStyle w:val="NoSpacing"/>
      </w:pPr>
      <w:r>
        <w:t>Still</w:t>
      </w:r>
      <w:r w:rsidR="00A35972">
        <w:t xml:space="preserve"> making decisions</w:t>
      </w:r>
      <w:r w:rsidR="00051613">
        <w:t xml:space="preserve"> for the faculty side</w:t>
      </w:r>
      <w:r w:rsidR="00A35972">
        <w:t>. The BOV will have to weigh in and the governor will have to sign off as well.</w:t>
      </w:r>
      <w:r w:rsidR="00051613">
        <w:t xml:space="preserve">  </w:t>
      </w:r>
    </w:p>
    <w:p w:rsidR="00051613" w:rsidRDefault="00051613" w:rsidP="0003226C">
      <w:pPr>
        <w:pStyle w:val="NoSpacing"/>
      </w:pPr>
      <w:r>
        <w:t xml:space="preserve">This will be a period of restructuring. </w:t>
      </w:r>
    </w:p>
    <w:p w:rsidR="00051613" w:rsidRDefault="00051613" w:rsidP="0003226C">
      <w:pPr>
        <w:pStyle w:val="NoSpacing"/>
      </w:pPr>
    </w:p>
    <w:p w:rsidR="00AC6898" w:rsidRPr="00AC6898" w:rsidRDefault="00AC6898" w:rsidP="0003226C">
      <w:pPr>
        <w:pStyle w:val="NoSpacing"/>
        <w:rPr>
          <w:b/>
          <w:u w:val="single"/>
        </w:rPr>
      </w:pPr>
      <w:proofErr w:type="spellStart"/>
      <w:r w:rsidRPr="00AC6898">
        <w:rPr>
          <w:b/>
          <w:u w:val="single"/>
        </w:rPr>
        <w:t>Misc</w:t>
      </w:r>
      <w:proofErr w:type="spellEnd"/>
      <w:r w:rsidRPr="00AC6898">
        <w:rPr>
          <w:b/>
          <w:u w:val="single"/>
        </w:rPr>
        <w:t>:</w:t>
      </w:r>
    </w:p>
    <w:p w:rsidR="00051613" w:rsidRDefault="00051613" w:rsidP="0003226C">
      <w:pPr>
        <w:pStyle w:val="NoSpacing"/>
      </w:pPr>
      <w:r>
        <w:t xml:space="preserve">If you want an iPad </w:t>
      </w:r>
      <w:r w:rsidR="006D10D0">
        <w:t>P</w:t>
      </w:r>
      <w:r>
        <w:t>ro, contact Andy as he has a few extras</w:t>
      </w:r>
      <w:r w:rsidR="006D10D0">
        <w:t>, otherwise</w:t>
      </w:r>
      <w:bookmarkStart w:id="0" w:name="_GoBack"/>
      <w:bookmarkEnd w:id="0"/>
      <w:r>
        <w:t xml:space="preserve"> </w:t>
      </w:r>
      <w:r w:rsidR="006D10D0">
        <w:t xml:space="preserve">he </w:t>
      </w:r>
      <w:r>
        <w:t xml:space="preserve">plans to turn them over to Scott. </w:t>
      </w:r>
    </w:p>
    <w:sectPr w:rsidR="0005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6C2"/>
    <w:multiLevelType w:val="hybridMultilevel"/>
    <w:tmpl w:val="20D62BD4"/>
    <w:lvl w:ilvl="0" w:tplc="B1048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1D"/>
    <w:rsid w:val="0003226C"/>
    <w:rsid w:val="00051613"/>
    <w:rsid w:val="0005182B"/>
    <w:rsid w:val="000D20B2"/>
    <w:rsid w:val="000E512D"/>
    <w:rsid w:val="000E7228"/>
    <w:rsid w:val="000F2A2A"/>
    <w:rsid w:val="001041D6"/>
    <w:rsid w:val="00160F16"/>
    <w:rsid w:val="001740F1"/>
    <w:rsid w:val="001E69BF"/>
    <w:rsid w:val="001F5F34"/>
    <w:rsid w:val="002568FF"/>
    <w:rsid w:val="002C741D"/>
    <w:rsid w:val="002E35D8"/>
    <w:rsid w:val="00367486"/>
    <w:rsid w:val="00376977"/>
    <w:rsid w:val="00405C7F"/>
    <w:rsid w:val="00450A1D"/>
    <w:rsid w:val="00452060"/>
    <w:rsid w:val="004759CA"/>
    <w:rsid w:val="0048498E"/>
    <w:rsid w:val="004B2B35"/>
    <w:rsid w:val="004F1A49"/>
    <w:rsid w:val="00522217"/>
    <w:rsid w:val="005860CB"/>
    <w:rsid w:val="005C422E"/>
    <w:rsid w:val="005E6D4F"/>
    <w:rsid w:val="00640136"/>
    <w:rsid w:val="006D10D0"/>
    <w:rsid w:val="006F53B1"/>
    <w:rsid w:val="00701AFA"/>
    <w:rsid w:val="00737CAC"/>
    <w:rsid w:val="00760A61"/>
    <w:rsid w:val="007A77BC"/>
    <w:rsid w:val="008043BF"/>
    <w:rsid w:val="008124BA"/>
    <w:rsid w:val="00842DCE"/>
    <w:rsid w:val="008560D9"/>
    <w:rsid w:val="008A0F17"/>
    <w:rsid w:val="00900F88"/>
    <w:rsid w:val="00916AA7"/>
    <w:rsid w:val="00945B18"/>
    <w:rsid w:val="009A20C0"/>
    <w:rsid w:val="00A306FA"/>
    <w:rsid w:val="00A35972"/>
    <w:rsid w:val="00A513C4"/>
    <w:rsid w:val="00A67241"/>
    <w:rsid w:val="00A771D3"/>
    <w:rsid w:val="00AB42E1"/>
    <w:rsid w:val="00AC6898"/>
    <w:rsid w:val="00B13861"/>
    <w:rsid w:val="00B241AC"/>
    <w:rsid w:val="00B73A11"/>
    <w:rsid w:val="00B75434"/>
    <w:rsid w:val="00BC40A4"/>
    <w:rsid w:val="00BE0650"/>
    <w:rsid w:val="00C01162"/>
    <w:rsid w:val="00C305F1"/>
    <w:rsid w:val="00C6306F"/>
    <w:rsid w:val="00CF1AA0"/>
    <w:rsid w:val="00CF5977"/>
    <w:rsid w:val="00D04692"/>
    <w:rsid w:val="00D125B4"/>
    <w:rsid w:val="00D331AC"/>
    <w:rsid w:val="00D465FD"/>
    <w:rsid w:val="00E30249"/>
    <w:rsid w:val="00E3536A"/>
    <w:rsid w:val="00E424EF"/>
    <w:rsid w:val="00EE0F04"/>
    <w:rsid w:val="00F66C9B"/>
    <w:rsid w:val="00F70CE0"/>
    <w:rsid w:val="00F877FE"/>
    <w:rsid w:val="00F94FE6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A899"/>
  <w15:chartTrackingRefBased/>
  <w15:docId w15:val="{D4AF6DB9-1292-4BA3-8FC0-8B74220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101</cp:revision>
  <dcterms:created xsi:type="dcterms:W3CDTF">2020-09-09T16:56:00Z</dcterms:created>
  <dcterms:modified xsi:type="dcterms:W3CDTF">2020-09-10T14:16:00Z</dcterms:modified>
</cp:coreProperties>
</file>