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25" w:rsidRPr="00B83754" w:rsidRDefault="00B83754" w:rsidP="00B83754">
      <w:pPr>
        <w:pStyle w:val="NoSpacing"/>
        <w:jc w:val="center"/>
        <w:rPr>
          <w:b/>
        </w:rPr>
      </w:pPr>
      <w:r w:rsidRPr="00B83754">
        <w:rPr>
          <w:b/>
        </w:rPr>
        <w:t>Council of Chairs</w:t>
      </w:r>
    </w:p>
    <w:p w:rsidR="00B83754" w:rsidRPr="00B83754" w:rsidRDefault="00B83754" w:rsidP="00B83754">
      <w:pPr>
        <w:pStyle w:val="NoSpacing"/>
        <w:jc w:val="center"/>
        <w:rPr>
          <w:b/>
        </w:rPr>
      </w:pPr>
      <w:r w:rsidRPr="00B83754">
        <w:rPr>
          <w:b/>
        </w:rPr>
        <w:t>September 16, 2020</w:t>
      </w:r>
    </w:p>
    <w:p w:rsidR="00B83754" w:rsidRDefault="00B83754" w:rsidP="00B83754">
      <w:pPr>
        <w:pStyle w:val="NoSpacing"/>
      </w:pPr>
    </w:p>
    <w:p w:rsidR="00B83754" w:rsidRDefault="00B83754" w:rsidP="00B83754">
      <w:pPr>
        <w:pStyle w:val="NoSpacing"/>
      </w:pPr>
    </w:p>
    <w:p w:rsidR="00B83754" w:rsidRDefault="00B83754" w:rsidP="00B83754">
      <w:pPr>
        <w:pStyle w:val="NoSpacing"/>
      </w:pPr>
      <w:r>
        <w:t>Present: Trisha Folds-Bennett, Amelia Harris, Bryan Hoyt, John Cull, Brandy McCarroll, Andy Cox, Robin Woodard, Amy Clark, Jacob Somervell, Scott Bevins, Tom Costa, Michael McNulty, Robin Benke</w:t>
      </w:r>
    </w:p>
    <w:p w:rsidR="00B83754" w:rsidRDefault="00B83754" w:rsidP="00B83754">
      <w:pPr>
        <w:pStyle w:val="NoSpacing"/>
      </w:pPr>
    </w:p>
    <w:p w:rsidR="00B83754" w:rsidRPr="00097CB1" w:rsidRDefault="00097CB1" w:rsidP="0088274A">
      <w:pPr>
        <w:pStyle w:val="NoSpacing"/>
        <w:numPr>
          <w:ilvl w:val="0"/>
          <w:numId w:val="2"/>
        </w:numPr>
        <w:rPr>
          <w:b/>
        </w:rPr>
      </w:pPr>
      <w:r w:rsidRPr="00097CB1">
        <w:rPr>
          <w:b/>
        </w:rPr>
        <w:t>Updates:</w:t>
      </w:r>
    </w:p>
    <w:p w:rsidR="0088274A" w:rsidRDefault="00FC7219" w:rsidP="0088274A">
      <w:pPr>
        <w:pStyle w:val="NoSpacing"/>
        <w:numPr>
          <w:ilvl w:val="0"/>
          <w:numId w:val="1"/>
        </w:numPr>
      </w:pPr>
      <w:r>
        <w:t>Trisha s</w:t>
      </w:r>
      <w:r w:rsidR="00097CB1">
        <w:t xml:space="preserve">hared </w:t>
      </w:r>
      <w:r w:rsidR="00BC7269">
        <w:t xml:space="preserve">ideas about spring semester </w:t>
      </w:r>
      <w:r w:rsidR="00097CB1">
        <w:t>with the senior team</w:t>
      </w:r>
      <w:r w:rsidR="00BC7269">
        <w:t xml:space="preserve"> </w:t>
      </w:r>
    </w:p>
    <w:p w:rsidR="0088274A" w:rsidRDefault="00BC7269" w:rsidP="0088274A">
      <w:pPr>
        <w:pStyle w:val="NoSpacing"/>
        <w:numPr>
          <w:ilvl w:val="0"/>
          <w:numId w:val="3"/>
        </w:numPr>
      </w:pPr>
      <w:r>
        <w:t>(</w:t>
      </w:r>
      <w:r w:rsidR="0088274A">
        <w:t>Start</w:t>
      </w:r>
      <w:r w:rsidR="00097CB1">
        <w:t xml:space="preserve"> on time, no spring break</w:t>
      </w:r>
      <w:r>
        <w:t xml:space="preserve"> – end earlier</w:t>
      </w:r>
      <w:r w:rsidR="00097CB1">
        <w:t xml:space="preserve">, no blocks, all classes hybrid – whatever that means for each faculty member knowing they may have to go fully online at some </w:t>
      </w:r>
      <w:r w:rsidR="00FC7219">
        <w:t>point</w:t>
      </w:r>
      <w:r w:rsidR="00097CB1">
        <w:t>, preference is synchronous classes, negative test results before students return to campus</w:t>
      </w:r>
      <w:r w:rsidR="00710DF4">
        <w:t>, maintain distancing</w:t>
      </w:r>
      <w:r w:rsidR="00FC7219">
        <w:t xml:space="preserve"> on campus</w:t>
      </w:r>
      <w:r w:rsidR="00097CB1">
        <w:t xml:space="preserve">). </w:t>
      </w:r>
    </w:p>
    <w:p w:rsidR="0088274A" w:rsidRDefault="00097CB1" w:rsidP="0088274A">
      <w:pPr>
        <w:pStyle w:val="NoSpacing"/>
        <w:numPr>
          <w:ilvl w:val="0"/>
          <w:numId w:val="3"/>
        </w:numPr>
      </w:pPr>
      <w:r>
        <w:t>Report faculty preference</w:t>
      </w:r>
      <w:r w:rsidR="002C1F0F">
        <w:t xml:space="preserve">s for </w:t>
      </w:r>
      <w:r w:rsidR="00FC7219">
        <w:t>classes (</w:t>
      </w:r>
      <w:r w:rsidR="002C1F0F">
        <w:t>all online</w:t>
      </w:r>
      <w:r w:rsidR="00FC7219">
        <w:t>, hybrid</w:t>
      </w:r>
      <w:r w:rsidR="002C1F0F">
        <w:t>, etc.</w:t>
      </w:r>
      <w:r w:rsidR="00FC7219">
        <w:t>)</w:t>
      </w:r>
      <w:r w:rsidR="002C1F0F">
        <w:t xml:space="preserve"> to Tina and Narda – H for hybrid, OS online synchronous, OA online asynchronous. </w:t>
      </w:r>
    </w:p>
    <w:p w:rsidR="0088274A" w:rsidRDefault="002C1F0F" w:rsidP="0088274A">
      <w:pPr>
        <w:pStyle w:val="NoSpacing"/>
        <w:numPr>
          <w:ilvl w:val="0"/>
          <w:numId w:val="1"/>
        </w:numPr>
      </w:pPr>
      <w:r>
        <w:t>We must respect HIPAA and confidentiality guidelines</w:t>
      </w:r>
      <w:r w:rsidR="0088274A">
        <w:t xml:space="preserve"> at all times</w:t>
      </w:r>
      <w:r>
        <w:t xml:space="preserve">. </w:t>
      </w:r>
    </w:p>
    <w:p w:rsidR="0088274A" w:rsidRDefault="002C1F0F" w:rsidP="0088274A">
      <w:pPr>
        <w:pStyle w:val="NoSpacing"/>
        <w:numPr>
          <w:ilvl w:val="0"/>
          <w:numId w:val="1"/>
        </w:numPr>
      </w:pPr>
      <w:r>
        <w:t>Pos</w:t>
      </w:r>
      <w:r w:rsidR="0088274A">
        <w:t>tings on Facebook this weekend</w:t>
      </w:r>
    </w:p>
    <w:p w:rsidR="002C1F0F" w:rsidRDefault="0088274A" w:rsidP="0088274A">
      <w:pPr>
        <w:pStyle w:val="NoSpacing"/>
        <w:numPr>
          <w:ilvl w:val="0"/>
          <w:numId w:val="4"/>
        </w:numPr>
      </w:pPr>
      <w:r>
        <w:t>Community</w:t>
      </w:r>
      <w:r w:rsidR="002C1F0F">
        <w:t xml:space="preserve"> member walked on campus on Friday, Sept. 11 and saw window signage</w:t>
      </w:r>
      <w:r w:rsidR="00FC7219">
        <w:t xml:space="preserve"> </w:t>
      </w:r>
      <w:r>
        <w:t xml:space="preserve">he or she did not agree with </w:t>
      </w:r>
      <w:r w:rsidR="00FC7219">
        <w:t>and made a post about it</w:t>
      </w:r>
      <w:r w:rsidR="002C1F0F">
        <w:t xml:space="preserve">. </w:t>
      </w:r>
      <w:r w:rsidR="00FC7219">
        <w:t>The College</w:t>
      </w:r>
      <w:r w:rsidR="002C1F0F">
        <w:t xml:space="preserve"> talked with legal affairs representatives</w:t>
      </w:r>
      <w:r>
        <w:t xml:space="preserve"> at</w:t>
      </w:r>
      <w:r w:rsidR="002C1F0F">
        <w:t xml:space="preserve"> UVA and </w:t>
      </w:r>
      <w:r w:rsidR="00FC7219">
        <w:t xml:space="preserve">were told </w:t>
      </w:r>
      <w:r w:rsidR="002C1F0F">
        <w:t xml:space="preserve">we should not ask a faculty member to remove anything in their offices or their windows. It would be a violation of the first amendment. </w:t>
      </w:r>
      <w:r w:rsidR="001B0AF3">
        <w:t xml:space="preserve">Our policy is that students cannot post on their windows for health and safety reasons – this needs to be clarified. </w:t>
      </w:r>
      <w:r w:rsidR="00C37F6A">
        <w:t>Anything that is displayed in hate or directly to bully or discriminate against a person would be subject to removal according to hate laws.</w:t>
      </w:r>
      <w:r w:rsidR="00B86884">
        <w:t xml:space="preserve"> </w:t>
      </w:r>
    </w:p>
    <w:p w:rsidR="00B86884" w:rsidRDefault="00B86884" w:rsidP="0088274A">
      <w:pPr>
        <w:pStyle w:val="NoSpacing"/>
        <w:numPr>
          <w:ilvl w:val="0"/>
          <w:numId w:val="4"/>
        </w:numPr>
      </w:pPr>
      <w:r>
        <w:t>Concerns were expressed over students saying they had been shut down when trying to share their views</w:t>
      </w:r>
      <w:r w:rsidR="0088274A">
        <w:t xml:space="preserve"> if they conflicted with the professor’s</w:t>
      </w:r>
      <w:r>
        <w:t xml:space="preserve">. A lot of conversation left to have regarding this. </w:t>
      </w:r>
    </w:p>
    <w:p w:rsidR="007B3607" w:rsidRDefault="007B3607" w:rsidP="00B83754">
      <w:pPr>
        <w:pStyle w:val="NoSpacing"/>
      </w:pPr>
    </w:p>
    <w:p w:rsidR="00445FE3" w:rsidRPr="00ED3CD2" w:rsidRDefault="00445FE3" w:rsidP="00445FE3">
      <w:pPr>
        <w:pStyle w:val="NoSpacing"/>
        <w:numPr>
          <w:ilvl w:val="0"/>
          <w:numId w:val="2"/>
        </w:numPr>
        <w:rPr>
          <w:b/>
        </w:rPr>
      </w:pPr>
      <w:r w:rsidRPr="00ED3CD2">
        <w:rPr>
          <w:b/>
        </w:rPr>
        <w:t>Evaluations:</w:t>
      </w:r>
    </w:p>
    <w:p w:rsidR="00445FE3" w:rsidRDefault="007B3607" w:rsidP="00445FE3">
      <w:pPr>
        <w:pStyle w:val="NoSpacing"/>
        <w:numPr>
          <w:ilvl w:val="0"/>
          <w:numId w:val="5"/>
        </w:numPr>
      </w:pPr>
      <w:r>
        <w:t xml:space="preserve">Amy, Scott and Amelia met with Natasha last week to discuss evaluations. </w:t>
      </w:r>
      <w:r w:rsidR="00445FE3">
        <w:t>It is t</w:t>
      </w:r>
      <w:r>
        <w:t xml:space="preserve">oo late for mid-semester formative </w:t>
      </w:r>
      <w:proofErr w:type="spellStart"/>
      <w:r>
        <w:t>evals</w:t>
      </w:r>
      <w:proofErr w:type="spellEnd"/>
      <w:r>
        <w:t xml:space="preserve"> for Block A. Natasha made a draft to send to students to gauge their feelings on Block A so far. </w:t>
      </w:r>
    </w:p>
    <w:p w:rsidR="00445FE3" w:rsidRDefault="007B3607" w:rsidP="00445FE3">
      <w:pPr>
        <w:pStyle w:val="NoSpacing"/>
        <w:numPr>
          <w:ilvl w:val="0"/>
          <w:numId w:val="5"/>
        </w:numPr>
      </w:pPr>
      <w:r>
        <w:t xml:space="preserve">Revision of end of the term </w:t>
      </w:r>
      <w:proofErr w:type="spellStart"/>
      <w:r>
        <w:t>evals</w:t>
      </w:r>
      <w:proofErr w:type="spellEnd"/>
      <w:r>
        <w:t xml:space="preserve"> for Block A will be in October. Changes need to be made</w:t>
      </w:r>
      <w:r w:rsidR="00445FE3">
        <w:t xml:space="preserve"> soon</w:t>
      </w:r>
      <w:r>
        <w:t xml:space="preserve">. </w:t>
      </w:r>
      <w:r w:rsidR="007F1E33">
        <w:t>You can do your own adaptations for the</w:t>
      </w:r>
      <w:r w:rsidR="00445FE3">
        <w:t xml:space="preserve"> </w:t>
      </w:r>
      <w:proofErr w:type="spellStart"/>
      <w:r w:rsidR="00445FE3">
        <w:t>smartevals</w:t>
      </w:r>
      <w:proofErr w:type="spellEnd"/>
      <w:r w:rsidR="007F1E33">
        <w:t xml:space="preserve">. </w:t>
      </w:r>
    </w:p>
    <w:p w:rsidR="00445FE3" w:rsidRDefault="009B7574" w:rsidP="00445FE3">
      <w:pPr>
        <w:pStyle w:val="NoSpacing"/>
        <w:numPr>
          <w:ilvl w:val="0"/>
          <w:numId w:val="5"/>
        </w:numPr>
      </w:pPr>
      <w:r>
        <w:t xml:space="preserve">Must have a minimum of 5 students to do </w:t>
      </w:r>
      <w:proofErr w:type="spellStart"/>
      <w:r>
        <w:t>evals</w:t>
      </w:r>
      <w:proofErr w:type="spellEnd"/>
      <w:r>
        <w:t xml:space="preserve">. </w:t>
      </w:r>
    </w:p>
    <w:p w:rsidR="00445FE3" w:rsidRDefault="00445FE3" w:rsidP="007D41E0">
      <w:pPr>
        <w:pStyle w:val="NoSpacing"/>
        <w:numPr>
          <w:ilvl w:val="0"/>
          <w:numId w:val="5"/>
        </w:numPr>
      </w:pPr>
      <w:r>
        <w:t xml:space="preserve">Chairs discussed adding questions for the students regarding their current </w:t>
      </w:r>
      <w:r w:rsidR="009B7574">
        <w:t>GPA</w:t>
      </w:r>
      <w:r>
        <w:t xml:space="preserve"> range </w:t>
      </w:r>
      <w:r w:rsidR="009B7574">
        <w:t xml:space="preserve">and what grade they expect to make in </w:t>
      </w:r>
      <w:r w:rsidR="00FA4961">
        <w:t>the class.</w:t>
      </w:r>
    </w:p>
    <w:p w:rsidR="006B7D62" w:rsidRDefault="006B7D62" w:rsidP="007D41E0">
      <w:pPr>
        <w:pStyle w:val="NoSpacing"/>
        <w:numPr>
          <w:ilvl w:val="0"/>
          <w:numId w:val="5"/>
        </w:numPr>
      </w:pPr>
      <w:r>
        <w:t xml:space="preserve">We need to establish how often we evaluation tenured faculty in the classroom, etc. For pre-tenured it needs to be every year. We must do them this fall, even if they’re online. </w:t>
      </w:r>
    </w:p>
    <w:p w:rsidR="00950FC9" w:rsidRDefault="00950FC9" w:rsidP="00B83754">
      <w:pPr>
        <w:pStyle w:val="NoSpacing"/>
      </w:pPr>
    </w:p>
    <w:p w:rsidR="00950FC9" w:rsidRPr="00950FC9" w:rsidRDefault="00950FC9" w:rsidP="00ED3CD2">
      <w:pPr>
        <w:pStyle w:val="NoSpacing"/>
        <w:numPr>
          <w:ilvl w:val="0"/>
          <w:numId w:val="2"/>
        </w:numPr>
        <w:rPr>
          <w:b/>
        </w:rPr>
      </w:pPr>
      <w:r w:rsidRPr="00950FC9">
        <w:rPr>
          <w:b/>
        </w:rPr>
        <w:t>Curriculum management:</w:t>
      </w:r>
    </w:p>
    <w:p w:rsidR="00ED3CD2" w:rsidRDefault="00950FC9" w:rsidP="00ED3CD2">
      <w:pPr>
        <w:pStyle w:val="NoSpacing"/>
        <w:numPr>
          <w:ilvl w:val="0"/>
          <w:numId w:val="6"/>
        </w:numPr>
      </w:pPr>
      <w:bookmarkStart w:id="0" w:name="_GoBack"/>
      <w:bookmarkEnd w:id="0"/>
      <w:r>
        <w:t xml:space="preserve">Rigidity of the catalog update is a concern, making sure little nuisances </w:t>
      </w:r>
      <w:r w:rsidR="00B3266D">
        <w:t xml:space="preserve">are correct across the board. </w:t>
      </w:r>
    </w:p>
    <w:p w:rsidR="00950FC9" w:rsidRDefault="00B3266D" w:rsidP="00ED3CD2">
      <w:pPr>
        <w:pStyle w:val="NoSpacing"/>
        <w:numPr>
          <w:ilvl w:val="0"/>
          <w:numId w:val="6"/>
        </w:numPr>
      </w:pPr>
      <w:r>
        <w:t>Chairs feel like overall process is</w:t>
      </w:r>
      <w:r w:rsidR="00ED3CD2">
        <w:t xml:space="preserve"> pretty standardized and rigid, but </w:t>
      </w:r>
      <w:r w:rsidR="00660BE9">
        <w:t xml:space="preserve">due diligence could possibly use more consistency. </w:t>
      </w:r>
    </w:p>
    <w:p w:rsidR="00B83754" w:rsidRDefault="00B83754" w:rsidP="00B83754">
      <w:pPr>
        <w:pStyle w:val="NoSpacing"/>
      </w:pPr>
    </w:p>
    <w:sectPr w:rsidR="00B8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1AF"/>
    <w:multiLevelType w:val="hybridMultilevel"/>
    <w:tmpl w:val="2A1CFA9C"/>
    <w:lvl w:ilvl="0" w:tplc="C1FC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5311"/>
    <w:multiLevelType w:val="hybridMultilevel"/>
    <w:tmpl w:val="752EE0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46FDF"/>
    <w:multiLevelType w:val="hybridMultilevel"/>
    <w:tmpl w:val="686EE2A6"/>
    <w:lvl w:ilvl="0" w:tplc="420E5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F77F70"/>
    <w:multiLevelType w:val="hybridMultilevel"/>
    <w:tmpl w:val="F86E440A"/>
    <w:lvl w:ilvl="0" w:tplc="CCBE0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3C07B5"/>
    <w:multiLevelType w:val="hybridMultilevel"/>
    <w:tmpl w:val="FE162F36"/>
    <w:lvl w:ilvl="0" w:tplc="6FC6772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B74F28"/>
    <w:multiLevelType w:val="hybridMultilevel"/>
    <w:tmpl w:val="184A3E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54"/>
    <w:rsid w:val="00097CB1"/>
    <w:rsid w:val="001B0AF3"/>
    <w:rsid w:val="002C1F0F"/>
    <w:rsid w:val="00381CB2"/>
    <w:rsid w:val="00445FE3"/>
    <w:rsid w:val="00660BE9"/>
    <w:rsid w:val="006B7D62"/>
    <w:rsid w:val="00710DF4"/>
    <w:rsid w:val="00755FD1"/>
    <w:rsid w:val="007B3607"/>
    <w:rsid w:val="007E5C25"/>
    <w:rsid w:val="007F1E33"/>
    <w:rsid w:val="0088274A"/>
    <w:rsid w:val="00950FC9"/>
    <w:rsid w:val="009B7574"/>
    <w:rsid w:val="00B17F48"/>
    <w:rsid w:val="00B3266D"/>
    <w:rsid w:val="00B83754"/>
    <w:rsid w:val="00B86884"/>
    <w:rsid w:val="00BC7269"/>
    <w:rsid w:val="00C37147"/>
    <w:rsid w:val="00C37F6A"/>
    <w:rsid w:val="00ED3CD2"/>
    <w:rsid w:val="00F24EA8"/>
    <w:rsid w:val="00FA4961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FB73"/>
  <w15:chartTrackingRefBased/>
  <w15:docId w15:val="{A63829F0-F352-4B3F-8A2C-A11BD0ED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24</cp:revision>
  <dcterms:created xsi:type="dcterms:W3CDTF">2020-09-16T16:51:00Z</dcterms:created>
  <dcterms:modified xsi:type="dcterms:W3CDTF">2020-09-17T13:49:00Z</dcterms:modified>
</cp:coreProperties>
</file>