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8B" w:rsidRDefault="005B0268" w:rsidP="005B0268">
      <w:pPr>
        <w:pStyle w:val="NoSpacing"/>
        <w:jc w:val="center"/>
      </w:pPr>
      <w:r>
        <w:t>Council of Chairs</w:t>
      </w:r>
    </w:p>
    <w:p w:rsidR="005B0268" w:rsidRDefault="005B0268" w:rsidP="005B0268">
      <w:pPr>
        <w:pStyle w:val="NoSpacing"/>
        <w:jc w:val="center"/>
      </w:pPr>
      <w:r>
        <w:t>October 14, 2020</w:t>
      </w:r>
    </w:p>
    <w:p w:rsidR="005B0268" w:rsidRDefault="005B0268" w:rsidP="005B0268">
      <w:pPr>
        <w:pStyle w:val="NoSpacing"/>
        <w:jc w:val="center"/>
      </w:pPr>
    </w:p>
    <w:p w:rsidR="005B0268" w:rsidRDefault="005B0268" w:rsidP="005B0268">
      <w:pPr>
        <w:pStyle w:val="NoSpacing"/>
      </w:pPr>
      <w:r>
        <w:t>Present: Trisha Folds-Bennett, Amelia Harris, Bryan Hoyt, Amy Clark, Robin Woodard, Brandy McCarroll, Tom Costa, Jacob Somervell, Andy Cox, Michael McNulty, Scott Bevins</w:t>
      </w:r>
    </w:p>
    <w:p w:rsidR="005B0268" w:rsidRDefault="005B0268" w:rsidP="005B0268">
      <w:pPr>
        <w:pStyle w:val="NoSpacing"/>
      </w:pPr>
    </w:p>
    <w:p w:rsidR="005B0268" w:rsidRPr="00084C74" w:rsidRDefault="005B0268" w:rsidP="001D6020">
      <w:pPr>
        <w:pStyle w:val="NoSpacing"/>
        <w:numPr>
          <w:ilvl w:val="0"/>
          <w:numId w:val="2"/>
        </w:numPr>
        <w:rPr>
          <w:b/>
          <w:u w:val="single"/>
        </w:rPr>
      </w:pPr>
      <w:r w:rsidRPr="00084C74">
        <w:rPr>
          <w:b/>
          <w:u w:val="single"/>
        </w:rPr>
        <w:t>Updates:</w:t>
      </w:r>
    </w:p>
    <w:p w:rsidR="00823908" w:rsidRDefault="00823908" w:rsidP="001D6020">
      <w:pPr>
        <w:pStyle w:val="NoSpacing"/>
        <w:numPr>
          <w:ilvl w:val="0"/>
          <w:numId w:val="1"/>
        </w:numPr>
      </w:pPr>
      <w:r>
        <w:t>Grades are due by the end of the week for Block A. Students will not be able to see their grades until Friday.</w:t>
      </w:r>
    </w:p>
    <w:p w:rsidR="00823908" w:rsidRDefault="00823908" w:rsidP="001D6020">
      <w:pPr>
        <w:pStyle w:val="NoSpacing"/>
        <w:numPr>
          <w:ilvl w:val="0"/>
          <w:numId w:val="1"/>
        </w:numPr>
      </w:pPr>
      <w:r>
        <w:t>Trisha is reviewing students who request to take more than 2 classes in Block B.</w:t>
      </w:r>
    </w:p>
    <w:p w:rsidR="005B0268" w:rsidRDefault="000D55A4" w:rsidP="001D6020">
      <w:pPr>
        <w:pStyle w:val="NoSpacing"/>
        <w:numPr>
          <w:ilvl w:val="0"/>
          <w:numId w:val="1"/>
        </w:numPr>
      </w:pPr>
      <w:r>
        <w:t>COVID Testing: As soon as you get a positive result, you should contact Stephanie Perry. It is required that you report your result to HR. Stephanie will start the process of contact tracing on campus. If a student tests positive, they are required to contact Josh Justice.</w:t>
      </w:r>
    </w:p>
    <w:p w:rsidR="00823908" w:rsidRDefault="00084C74" w:rsidP="005B0268">
      <w:pPr>
        <w:pStyle w:val="NoSpacing"/>
        <w:numPr>
          <w:ilvl w:val="0"/>
          <w:numId w:val="1"/>
        </w:numPr>
      </w:pPr>
      <w:r>
        <w:t xml:space="preserve">If a student says they are quarantining then they need to submit a request for remote accommodation. </w:t>
      </w:r>
      <w:r w:rsidR="00823908">
        <w:t>At this time, each faculty member can use their attendance policy.</w:t>
      </w:r>
    </w:p>
    <w:p w:rsidR="00823908" w:rsidRDefault="00084C74" w:rsidP="001D6020">
      <w:pPr>
        <w:pStyle w:val="NoSpacing"/>
        <w:numPr>
          <w:ilvl w:val="0"/>
          <w:numId w:val="1"/>
        </w:numPr>
      </w:pPr>
      <w:r>
        <w:t xml:space="preserve">Narda is putting the absence memo process in place, but it is not up yet. </w:t>
      </w:r>
    </w:p>
    <w:p w:rsidR="00403328" w:rsidRDefault="00403328" w:rsidP="005B0268">
      <w:pPr>
        <w:pStyle w:val="NoSpacing"/>
      </w:pPr>
    </w:p>
    <w:p w:rsidR="00403328" w:rsidRPr="00403328" w:rsidRDefault="00403328" w:rsidP="001D6020">
      <w:pPr>
        <w:pStyle w:val="NoSpacing"/>
        <w:numPr>
          <w:ilvl w:val="0"/>
          <w:numId w:val="2"/>
        </w:numPr>
        <w:rPr>
          <w:b/>
          <w:u w:val="single"/>
        </w:rPr>
      </w:pPr>
      <w:r w:rsidRPr="00403328">
        <w:rPr>
          <w:b/>
          <w:u w:val="single"/>
        </w:rPr>
        <w:t>Budget:</w:t>
      </w:r>
    </w:p>
    <w:p w:rsidR="00823908" w:rsidRDefault="001A6AEA" w:rsidP="001D6020">
      <w:pPr>
        <w:pStyle w:val="NoSpacing"/>
        <w:numPr>
          <w:ilvl w:val="0"/>
          <w:numId w:val="3"/>
        </w:numPr>
      </w:pPr>
      <w:r>
        <w:t>We are $50,000 over budget for adjuncts/overloads at this time. We must c</w:t>
      </w:r>
      <w:r w:rsidR="00403328">
        <w:t>onsider history of cla</w:t>
      </w:r>
      <w:r w:rsidR="008D4897">
        <w:t xml:space="preserve">sses, consider professor, how many students are taking the course – is </w:t>
      </w:r>
      <w:r>
        <w:t>it worth it?</w:t>
      </w:r>
      <w:r w:rsidR="0026339F">
        <w:t xml:space="preserve"> This is not unusual at this time, but we must rectify overspending and stick to our budget. </w:t>
      </w:r>
    </w:p>
    <w:p w:rsidR="003416D1" w:rsidRDefault="003416D1" w:rsidP="001D6020">
      <w:pPr>
        <w:pStyle w:val="NoSpacing"/>
        <w:numPr>
          <w:ilvl w:val="0"/>
          <w:numId w:val="3"/>
        </w:numPr>
      </w:pPr>
      <w:r>
        <w:t>How can we justify number of adjuncts/overloads/faculty with steep declines in enrollment?</w:t>
      </w:r>
    </w:p>
    <w:p w:rsidR="009B6420" w:rsidRDefault="009B6420" w:rsidP="001D6020">
      <w:pPr>
        <w:pStyle w:val="NoSpacing"/>
        <w:numPr>
          <w:ilvl w:val="0"/>
          <w:numId w:val="3"/>
        </w:numPr>
      </w:pPr>
      <w:r>
        <w:t>We have to make sure we have solid arguments as to why we need an increase in this budget.</w:t>
      </w:r>
    </w:p>
    <w:p w:rsidR="001D6020" w:rsidRDefault="001D6020" w:rsidP="005B0268">
      <w:pPr>
        <w:pStyle w:val="NoSpacing"/>
      </w:pPr>
    </w:p>
    <w:p w:rsidR="001D6020" w:rsidRPr="001D6020" w:rsidRDefault="001D6020" w:rsidP="001D6020">
      <w:pPr>
        <w:pStyle w:val="NoSpacing"/>
        <w:numPr>
          <w:ilvl w:val="0"/>
          <w:numId w:val="2"/>
        </w:numPr>
        <w:rPr>
          <w:b/>
          <w:u w:val="single"/>
        </w:rPr>
      </w:pPr>
      <w:r w:rsidRPr="001D6020">
        <w:rPr>
          <w:b/>
          <w:u w:val="single"/>
        </w:rPr>
        <w:t>Discussion:</w:t>
      </w:r>
    </w:p>
    <w:p w:rsidR="0026339F" w:rsidRDefault="001D6020" w:rsidP="001D6020">
      <w:pPr>
        <w:pStyle w:val="NoSpacing"/>
        <w:numPr>
          <w:ilvl w:val="0"/>
          <w:numId w:val="4"/>
        </w:numPr>
      </w:pPr>
      <w:r>
        <w:t>Should we c</w:t>
      </w:r>
      <w:r w:rsidR="00FA6CA0">
        <w:t>onsider more online courses?</w:t>
      </w:r>
    </w:p>
    <w:p w:rsidR="00FA6CA0" w:rsidRDefault="000001DD" w:rsidP="001D6020">
      <w:pPr>
        <w:pStyle w:val="NoSpacing"/>
        <w:numPr>
          <w:ilvl w:val="0"/>
          <w:numId w:val="4"/>
        </w:numPr>
      </w:pPr>
      <w:r>
        <w:t>Consider different programs i.e. – health science</w:t>
      </w:r>
    </w:p>
    <w:p w:rsidR="000001DD" w:rsidRDefault="000001DD" w:rsidP="001D6020">
      <w:pPr>
        <w:pStyle w:val="NoSpacing"/>
        <w:numPr>
          <w:ilvl w:val="0"/>
          <w:numId w:val="4"/>
        </w:numPr>
      </w:pPr>
      <w:r>
        <w:t>Flexibility has to be up front – consider summer as third semester, faculty pick 2 out of 3 terms for teaching them?</w:t>
      </w:r>
    </w:p>
    <w:p w:rsidR="000001DD" w:rsidRDefault="000001DD" w:rsidP="001D6020">
      <w:pPr>
        <w:pStyle w:val="NoSpacing"/>
        <w:numPr>
          <w:ilvl w:val="0"/>
          <w:numId w:val="4"/>
        </w:numPr>
      </w:pPr>
      <w:r>
        <w:t>If we develop online courses or programs it will have to be something that distinguishes us from other institutions</w:t>
      </w:r>
    </w:p>
    <w:p w:rsidR="00487B52" w:rsidRDefault="00487B52" w:rsidP="001D6020">
      <w:pPr>
        <w:pStyle w:val="NoSpacing"/>
        <w:numPr>
          <w:ilvl w:val="0"/>
          <w:numId w:val="4"/>
        </w:numPr>
      </w:pPr>
      <w:r>
        <w:t xml:space="preserve">Should we consider cutting </w:t>
      </w:r>
      <w:r w:rsidR="00BD596A">
        <w:t>things and reinvest</w:t>
      </w:r>
      <w:r w:rsidR="001D6020">
        <w:t>ing/focusing on few things</w:t>
      </w:r>
      <w:r w:rsidR="00BD596A">
        <w:t>?</w:t>
      </w:r>
    </w:p>
    <w:p w:rsidR="00DB4F78" w:rsidRDefault="00DB4F78" w:rsidP="001D6020">
      <w:pPr>
        <w:pStyle w:val="NoSpacing"/>
        <w:numPr>
          <w:ilvl w:val="0"/>
          <w:numId w:val="4"/>
        </w:numPr>
      </w:pPr>
      <w:r>
        <w:t>If we changed the mix of programs, how would we go about doing that?</w:t>
      </w:r>
    </w:p>
    <w:p w:rsidR="00CF38B4" w:rsidRDefault="00CF38B4" w:rsidP="001D6020">
      <w:pPr>
        <w:pStyle w:val="NoSpacing"/>
        <w:numPr>
          <w:ilvl w:val="0"/>
          <w:numId w:val="4"/>
        </w:numPr>
      </w:pPr>
      <w:r>
        <w:t>Must really think about accessibility</w:t>
      </w:r>
      <w:r w:rsidR="000843B0">
        <w:t xml:space="preserve"> – bring </w:t>
      </w:r>
      <w:r w:rsidR="005B26AC">
        <w:t>in new (maybe nontraditional) population?</w:t>
      </w:r>
    </w:p>
    <w:p w:rsidR="00507F14" w:rsidRDefault="00507F14" w:rsidP="001D6020">
      <w:pPr>
        <w:pStyle w:val="NoSpacing"/>
        <w:numPr>
          <w:ilvl w:val="0"/>
          <w:numId w:val="4"/>
        </w:numPr>
      </w:pPr>
      <w:r>
        <w:t>Mission Statement will go before faculty senate today.</w:t>
      </w:r>
    </w:p>
    <w:p w:rsidR="00BF6F11" w:rsidRDefault="00BF6F11" w:rsidP="005B0268">
      <w:pPr>
        <w:pStyle w:val="NoSpacing"/>
      </w:pPr>
    </w:p>
    <w:p w:rsidR="00BF6F11" w:rsidRPr="002C0085" w:rsidRDefault="00BF6F11" w:rsidP="001D6020">
      <w:pPr>
        <w:pStyle w:val="NoSpacing"/>
        <w:numPr>
          <w:ilvl w:val="0"/>
          <w:numId w:val="2"/>
        </w:numPr>
        <w:rPr>
          <w:b/>
          <w:u w:val="single"/>
        </w:rPr>
      </w:pPr>
      <w:r w:rsidRPr="002C0085">
        <w:rPr>
          <w:b/>
          <w:u w:val="single"/>
        </w:rPr>
        <w:t>Strategic Planning:</w:t>
      </w:r>
    </w:p>
    <w:p w:rsidR="00BF6F11" w:rsidRDefault="00BF6F11" w:rsidP="00A07EB9">
      <w:pPr>
        <w:pStyle w:val="NoSpacing"/>
        <w:numPr>
          <w:ilvl w:val="0"/>
          <w:numId w:val="5"/>
        </w:numPr>
      </w:pPr>
      <w:r>
        <w:t>Strategic Objective #1: Re-Imagining of the Curricular Structure and Core Requirements</w:t>
      </w:r>
    </w:p>
    <w:p w:rsidR="00B54D2D" w:rsidRDefault="00B54D2D" w:rsidP="00A07EB9">
      <w:pPr>
        <w:pStyle w:val="NoSpacing"/>
        <w:ind w:left="1440"/>
      </w:pPr>
      <w:r>
        <w:t>Purposeful pathways – to make sure students have the support and mentoring they need. This will give them an individualized experience.</w:t>
      </w:r>
    </w:p>
    <w:p w:rsidR="00BF6F11" w:rsidRDefault="00BF6F11" w:rsidP="00A07EB9">
      <w:pPr>
        <w:pStyle w:val="NoSpacing"/>
        <w:numPr>
          <w:ilvl w:val="0"/>
          <w:numId w:val="5"/>
        </w:numPr>
      </w:pPr>
      <w:r>
        <w:t>Strategic Objective #2: Alignment of Program Portfolio with Institutional Mission, Student Demand, and Regional Need</w:t>
      </w:r>
    </w:p>
    <w:p w:rsidR="00BF6F11" w:rsidRDefault="00BF6F11" w:rsidP="00A07EB9">
      <w:pPr>
        <w:pStyle w:val="NoSpacing"/>
        <w:numPr>
          <w:ilvl w:val="0"/>
          <w:numId w:val="5"/>
        </w:numPr>
      </w:pPr>
      <w:r>
        <w:lastRenderedPageBreak/>
        <w:t>Strategic Objective #3: Investment in Faculty and Staff Recruitment and Development Necessary to Achieve Educational Excellence at the Institutional Level and Professional Growth at the Individual Level</w:t>
      </w:r>
    </w:p>
    <w:p w:rsidR="00BF6F11" w:rsidRDefault="00BF6F11" w:rsidP="00A07EB9">
      <w:pPr>
        <w:pStyle w:val="NoSpacing"/>
        <w:numPr>
          <w:ilvl w:val="0"/>
          <w:numId w:val="5"/>
        </w:numPr>
      </w:pPr>
      <w:r>
        <w:t>Strategic Objective #4: Building of a Data-Informed Student Recruitment and Retention Model</w:t>
      </w:r>
    </w:p>
    <w:p w:rsidR="00BF6F11" w:rsidRPr="00A07EB9" w:rsidRDefault="00BF6F11" w:rsidP="00A07EB9">
      <w:pPr>
        <w:pStyle w:val="NoSpacing"/>
        <w:numPr>
          <w:ilvl w:val="0"/>
          <w:numId w:val="5"/>
        </w:numPr>
      </w:pPr>
      <w:r>
        <w:t xml:space="preserve">Strategic Objective #5: Updating and Restructuring of Management Systems, Policies, and Processes to Ensure Sufficient Resources and Efficient Use of Resources to Address </w:t>
      </w:r>
      <w:r w:rsidRPr="00A07EB9">
        <w:t>Programmatic Needs and Achieve Educational Excellence</w:t>
      </w:r>
    </w:p>
    <w:p w:rsidR="00DC2389" w:rsidRPr="00A07EB9" w:rsidRDefault="00A07EB9" w:rsidP="00A07EB9">
      <w:pPr>
        <w:pStyle w:val="NoSpacing"/>
        <w:numPr>
          <w:ilvl w:val="0"/>
          <w:numId w:val="5"/>
        </w:numPr>
      </w:pPr>
      <w:r w:rsidRPr="00A07EB9">
        <w:t>Chairs w</w:t>
      </w:r>
      <w:r w:rsidR="00DC2389" w:rsidRPr="00A07EB9">
        <w:t>ould like to have more data from marketing and enrollment departments</w:t>
      </w:r>
      <w:r w:rsidR="00103EE5" w:rsidRPr="00A07EB9">
        <w:t xml:space="preserve">. We </w:t>
      </w:r>
      <w:r w:rsidRPr="00A07EB9">
        <w:t>will</w:t>
      </w:r>
      <w:r w:rsidR="00103EE5" w:rsidRPr="00A07EB9">
        <w:t xml:space="preserve"> ask them to attend a</w:t>
      </w:r>
      <w:r w:rsidRPr="00A07EB9">
        <w:t>n upcoming</w:t>
      </w:r>
      <w:r w:rsidR="00103EE5" w:rsidRPr="00A07EB9">
        <w:t xml:space="preserve"> meeting and give updat</w:t>
      </w:r>
      <w:bookmarkStart w:id="0" w:name="_GoBack"/>
      <w:bookmarkEnd w:id="0"/>
      <w:r w:rsidR="00103EE5" w:rsidRPr="00A07EB9">
        <w:t xml:space="preserve">es. </w:t>
      </w:r>
    </w:p>
    <w:p w:rsidR="006A5D46" w:rsidRDefault="006A5D46" w:rsidP="005B0268">
      <w:pPr>
        <w:pStyle w:val="NoSpacing"/>
      </w:pPr>
    </w:p>
    <w:p w:rsidR="006A5D46" w:rsidRDefault="006A5D46" w:rsidP="00A07EB9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Spring Schedule:</w:t>
      </w:r>
    </w:p>
    <w:p w:rsidR="006A5D46" w:rsidRDefault="006A5D46" w:rsidP="00A07EB9">
      <w:pPr>
        <w:pStyle w:val="NoSpacing"/>
        <w:numPr>
          <w:ilvl w:val="0"/>
          <w:numId w:val="6"/>
        </w:numPr>
      </w:pPr>
      <w:r>
        <w:t xml:space="preserve">Trisha has sent schedules you submitted to her to Narda. For courses you have requested adjuncts or overloads – Narda will not open seats until Trisha can follow up with each chair. </w:t>
      </w:r>
    </w:p>
    <w:p w:rsidR="00E565E7" w:rsidRPr="006A5D46" w:rsidRDefault="00E565E7" w:rsidP="00A07EB9">
      <w:pPr>
        <w:pStyle w:val="NoSpacing"/>
        <w:numPr>
          <w:ilvl w:val="0"/>
          <w:numId w:val="6"/>
        </w:numPr>
      </w:pPr>
      <w:r>
        <w:t xml:space="preserve">Students need to go ahead and </w:t>
      </w:r>
      <w:r w:rsidR="004A22DA">
        <w:t>register</w:t>
      </w:r>
      <w:r>
        <w:t xml:space="preserve"> for spring ASAP. Chairs need to reach out to their majors. </w:t>
      </w:r>
      <w:r w:rsidRPr="00A07EB9">
        <w:t>Trisha will follow up with Stephanie Shell for those who have not declared.</w:t>
      </w:r>
      <w:r>
        <w:t xml:space="preserve"> </w:t>
      </w:r>
    </w:p>
    <w:sectPr w:rsidR="00E565E7" w:rsidRPr="006A5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D50A8"/>
    <w:multiLevelType w:val="hybridMultilevel"/>
    <w:tmpl w:val="04B275E8"/>
    <w:lvl w:ilvl="0" w:tplc="2A625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143A1"/>
    <w:multiLevelType w:val="hybridMultilevel"/>
    <w:tmpl w:val="E5E65D30"/>
    <w:lvl w:ilvl="0" w:tplc="57C0EE02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4D0C0E"/>
    <w:multiLevelType w:val="hybridMultilevel"/>
    <w:tmpl w:val="E232124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475302"/>
    <w:multiLevelType w:val="hybridMultilevel"/>
    <w:tmpl w:val="5B1A6DD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033475"/>
    <w:multiLevelType w:val="hybridMultilevel"/>
    <w:tmpl w:val="59544B4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FAB55CE"/>
    <w:multiLevelType w:val="hybridMultilevel"/>
    <w:tmpl w:val="30CC51B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68"/>
    <w:rsid w:val="000001DD"/>
    <w:rsid w:val="000843B0"/>
    <w:rsid w:val="00084C74"/>
    <w:rsid w:val="000D55A4"/>
    <w:rsid w:val="00103EE5"/>
    <w:rsid w:val="001A6AEA"/>
    <w:rsid w:val="001D6020"/>
    <w:rsid w:val="0026339F"/>
    <w:rsid w:val="002C0085"/>
    <w:rsid w:val="003416D1"/>
    <w:rsid w:val="003D673D"/>
    <w:rsid w:val="00403328"/>
    <w:rsid w:val="0046028B"/>
    <w:rsid w:val="00487B52"/>
    <w:rsid w:val="004A22DA"/>
    <w:rsid w:val="00507F14"/>
    <w:rsid w:val="005B0268"/>
    <w:rsid w:val="005B26AC"/>
    <w:rsid w:val="00685534"/>
    <w:rsid w:val="006A5D46"/>
    <w:rsid w:val="006E5576"/>
    <w:rsid w:val="006F10E2"/>
    <w:rsid w:val="00823908"/>
    <w:rsid w:val="00897421"/>
    <w:rsid w:val="008D4897"/>
    <w:rsid w:val="009B6420"/>
    <w:rsid w:val="00A07EB9"/>
    <w:rsid w:val="00AE04A6"/>
    <w:rsid w:val="00B54D2D"/>
    <w:rsid w:val="00BD596A"/>
    <w:rsid w:val="00BF6F11"/>
    <w:rsid w:val="00CF38B4"/>
    <w:rsid w:val="00DB4F78"/>
    <w:rsid w:val="00DC2389"/>
    <w:rsid w:val="00E565E7"/>
    <w:rsid w:val="00FA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5D735"/>
  <w15:chartTrackingRefBased/>
  <w15:docId w15:val="{6F50F3D7-BE04-4839-9008-046E26DE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UVA-Wise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 Clifton</dc:creator>
  <cp:keywords/>
  <dc:description/>
  <cp:lastModifiedBy>Kasi Clifton</cp:lastModifiedBy>
  <cp:revision>32</cp:revision>
  <dcterms:created xsi:type="dcterms:W3CDTF">2020-10-14T16:57:00Z</dcterms:created>
  <dcterms:modified xsi:type="dcterms:W3CDTF">2020-10-15T15:41:00Z</dcterms:modified>
</cp:coreProperties>
</file>