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4C" w:rsidRPr="009A0A70" w:rsidRDefault="00E775F4" w:rsidP="00E775F4">
      <w:pPr>
        <w:pStyle w:val="NoSpacing"/>
        <w:jc w:val="center"/>
        <w:rPr>
          <w:b/>
        </w:rPr>
      </w:pPr>
      <w:r w:rsidRPr="009A0A70">
        <w:rPr>
          <w:b/>
        </w:rPr>
        <w:t>Council of Chairs</w:t>
      </w:r>
    </w:p>
    <w:p w:rsidR="00E775F4" w:rsidRPr="009A0A70" w:rsidRDefault="00E775F4" w:rsidP="00E775F4">
      <w:pPr>
        <w:pStyle w:val="NoSpacing"/>
        <w:jc w:val="center"/>
        <w:rPr>
          <w:b/>
        </w:rPr>
      </w:pPr>
      <w:r w:rsidRPr="009A0A70">
        <w:rPr>
          <w:b/>
        </w:rPr>
        <w:t>February 16, 2021</w:t>
      </w:r>
    </w:p>
    <w:p w:rsidR="00E775F4" w:rsidRDefault="00E775F4" w:rsidP="00E775F4">
      <w:pPr>
        <w:pStyle w:val="NoSpacing"/>
        <w:jc w:val="center"/>
      </w:pPr>
    </w:p>
    <w:p w:rsidR="00E775F4" w:rsidRDefault="00E775F4" w:rsidP="00E775F4">
      <w:pPr>
        <w:pStyle w:val="NoSpacing"/>
      </w:pPr>
      <w:r>
        <w:t>Present: Trisha Folds-Bennett, Amelia Harris, Tom Costa, Jacob Somervell, Bryan Hoyt, Andy Cox, Robin Woodard, Amy Clark, Nancy Haugen, Ben Mays, Robin Benke, John Cull, Scott Bevins</w:t>
      </w:r>
    </w:p>
    <w:p w:rsidR="00E775F4" w:rsidRDefault="00E775F4" w:rsidP="00E775F4">
      <w:pPr>
        <w:pStyle w:val="NoSpacing"/>
      </w:pPr>
      <w:r>
        <w:t>Also Present: Ron Floridia, Wally Smith</w:t>
      </w:r>
    </w:p>
    <w:p w:rsidR="00846629" w:rsidRDefault="00846629" w:rsidP="00E775F4">
      <w:pPr>
        <w:pStyle w:val="NoSpacing"/>
      </w:pPr>
    </w:p>
    <w:p w:rsidR="006E26B7" w:rsidRDefault="006E26B7" w:rsidP="00E775F4">
      <w:pPr>
        <w:pStyle w:val="NoSpacing"/>
      </w:pPr>
      <w:r w:rsidRPr="006E26B7">
        <w:rPr>
          <w:b/>
          <w:u w:val="single"/>
        </w:rPr>
        <w:t>FY21 Revised Budget</w:t>
      </w:r>
      <w:r w:rsidR="009146C0">
        <w:rPr>
          <w:b/>
          <w:u w:val="single"/>
        </w:rPr>
        <w:t xml:space="preserve"> </w:t>
      </w:r>
      <w:r w:rsidRPr="009146C0">
        <w:rPr>
          <w:b/>
          <w:u w:val="single"/>
        </w:rPr>
        <w:t>Accounts:</w:t>
      </w:r>
    </w:p>
    <w:p w:rsidR="006E26B7" w:rsidRDefault="006E26B7" w:rsidP="009146C0">
      <w:pPr>
        <w:pStyle w:val="NoSpacing"/>
        <w:numPr>
          <w:ilvl w:val="0"/>
          <w:numId w:val="1"/>
        </w:numPr>
      </w:pPr>
      <w:r>
        <w:t>Writing Grant - supports Appalachian Writing Project summer stipends and other needs not supported by the grants they receive.</w:t>
      </w:r>
    </w:p>
    <w:p w:rsidR="006E26B7" w:rsidRDefault="006E26B7" w:rsidP="009146C0">
      <w:pPr>
        <w:pStyle w:val="NoSpacing"/>
        <w:numPr>
          <w:ilvl w:val="0"/>
          <w:numId w:val="1"/>
        </w:numPr>
      </w:pPr>
      <w:r>
        <w:t>Academic Dean’s Office – Covers visas for degree seeking international students; Dean’s travel and incidentals</w:t>
      </w:r>
    </w:p>
    <w:p w:rsidR="00EA2F85" w:rsidRDefault="006E26B7" w:rsidP="009146C0">
      <w:pPr>
        <w:pStyle w:val="NoSpacing"/>
        <w:numPr>
          <w:ilvl w:val="0"/>
          <w:numId w:val="1"/>
        </w:numPr>
      </w:pPr>
      <w:r>
        <w:t>Adjunct Faculty</w:t>
      </w:r>
      <w:r w:rsidR="00EA2F85">
        <w:t xml:space="preserve"> – budget was reduced, but we did overspend. </w:t>
      </w:r>
    </w:p>
    <w:p w:rsidR="00EA2F85" w:rsidRDefault="00EA2F85" w:rsidP="009146C0">
      <w:pPr>
        <w:pStyle w:val="NoSpacing"/>
        <w:numPr>
          <w:ilvl w:val="0"/>
          <w:numId w:val="1"/>
        </w:numPr>
      </w:pPr>
      <w:r>
        <w:t>General Faculty – incidentals</w:t>
      </w:r>
    </w:p>
    <w:p w:rsidR="00EA2F85" w:rsidRDefault="00EA2F85" w:rsidP="009146C0">
      <w:pPr>
        <w:pStyle w:val="NoSpacing"/>
        <w:numPr>
          <w:ilvl w:val="0"/>
          <w:numId w:val="1"/>
        </w:numPr>
      </w:pPr>
      <w:r>
        <w:t>Mathematics Lab – goes towards computer labs</w:t>
      </w:r>
    </w:p>
    <w:p w:rsidR="00EA2F85" w:rsidRDefault="00EA2F85" w:rsidP="009146C0">
      <w:pPr>
        <w:pStyle w:val="NoSpacing"/>
        <w:numPr>
          <w:ilvl w:val="0"/>
          <w:numId w:val="1"/>
        </w:numPr>
      </w:pPr>
      <w:r>
        <w:t>Department Budgets</w:t>
      </w:r>
    </w:p>
    <w:p w:rsidR="00EA2F85" w:rsidRDefault="00EA2F85" w:rsidP="009146C0">
      <w:pPr>
        <w:pStyle w:val="NoSpacing"/>
        <w:numPr>
          <w:ilvl w:val="0"/>
          <w:numId w:val="1"/>
        </w:numPr>
      </w:pPr>
      <w:r>
        <w:t>OTPS often covers incidentals, supplies, travel, and subscriptions</w:t>
      </w:r>
    </w:p>
    <w:p w:rsidR="00EA2F85" w:rsidRDefault="00084986" w:rsidP="009146C0">
      <w:pPr>
        <w:pStyle w:val="NoSpacing"/>
        <w:numPr>
          <w:ilvl w:val="0"/>
          <w:numId w:val="1"/>
        </w:numPr>
      </w:pPr>
      <w:r>
        <w:t>History has a foundation account they will sometimes use if really needed</w:t>
      </w:r>
    </w:p>
    <w:p w:rsidR="00084986" w:rsidRDefault="00084986" w:rsidP="009146C0">
      <w:pPr>
        <w:pStyle w:val="NoSpacing"/>
        <w:numPr>
          <w:ilvl w:val="0"/>
          <w:numId w:val="1"/>
        </w:numPr>
      </w:pPr>
      <w:r>
        <w:t>Math &amp; Computer Science – wages: they have a lot of student workers particularly those helping with research do not qualify for work study so they must be paid at a higher rate</w:t>
      </w:r>
    </w:p>
    <w:p w:rsidR="00084986" w:rsidRDefault="00084986" w:rsidP="009146C0">
      <w:pPr>
        <w:pStyle w:val="NoSpacing"/>
        <w:numPr>
          <w:ilvl w:val="0"/>
          <w:numId w:val="1"/>
        </w:numPr>
      </w:pPr>
      <w:r>
        <w:t xml:space="preserve">Software Engineering – OTPS covers certificates, licensure, </w:t>
      </w:r>
      <w:r w:rsidR="003076E9">
        <w:t>and equipment</w:t>
      </w:r>
      <w:r>
        <w:t xml:space="preserve"> </w:t>
      </w:r>
    </w:p>
    <w:p w:rsidR="003076E9" w:rsidRDefault="003076E9" w:rsidP="00033144">
      <w:pPr>
        <w:pStyle w:val="NoSpacing"/>
        <w:numPr>
          <w:ilvl w:val="0"/>
          <w:numId w:val="1"/>
        </w:numPr>
      </w:pPr>
      <w:r>
        <w:t xml:space="preserve">Natural Sciences – OTPS – huge chunk is for service contracts for instrumentation, the other is for lab equipment, etc. </w:t>
      </w:r>
      <w:bookmarkStart w:id="0" w:name="_GoBack"/>
      <w:bookmarkEnd w:id="0"/>
      <w:r w:rsidRPr="00033144">
        <w:rPr>
          <w:highlight w:val="yellow"/>
        </w:rPr>
        <w:t>**Trisha will check to see what the staff money is covering</w:t>
      </w:r>
    </w:p>
    <w:p w:rsidR="003076E9" w:rsidRDefault="003076E9" w:rsidP="009146C0">
      <w:pPr>
        <w:pStyle w:val="NoSpacing"/>
        <w:numPr>
          <w:ilvl w:val="0"/>
          <w:numId w:val="1"/>
        </w:numPr>
      </w:pPr>
      <w:r>
        <w:t xml:space="preserve">Education -- OTPS annual accreditation fees; events (conference, </w:t>
      </w:r>
      <w:proofErr w:type="spellStart"/>
      <w:r>
        <w:t>Funtasia</w:t>
      </w:r>
      <w:proofErr w:type="spellEnd"/>
      <w:r>
        <w:t>, etc.)</w:t>
      </w:r>
    </w:p>
    <w:p w:rsidR="003076E9" w:rsidRPr="006E26B7" w:rsidRDefault="00AB3859" w:rsidP="009146C0">
      <w:pPr>
        <w:pStyle w:val="NoSpacing"/>
        <w:numPr>
          <w:ilvl w:val="0"/>
          <w:numId w:val="1"/>
        </w:numPr>
      </w:pPr>
      <w:r>
        <w:t xml:space="preserve">Social Sciences – OTPS equipment, supplies, subscription fees, </w:t>
      </w:r>
      <w:r w:rsidR="001A7DA1">
        <w:t>and supplement</w:t>
      </w:r>
      <w:r>
        <w:t xml:space="preserve"> faculty or student conference travel</w:t>
      </w:r>
    </w:p>
    <w:p w:rsidR="006E26B7" w:rsidRDefault="001A7DA1" w:rsidP="009146C0">
      <w:pPr>
        <w:pStyle w:val="NoSpacing"/>
        <w:numPr>
          <w:ilvl w:val="0"/>
          <w:numId w:val="1"/>
        </w:numPr>
      </w:pPr>
      <w:r>
        <w:t>Nursing – OTPS simulation lab, skills lab, faculty travel</w:t>
      </w:r>
      <w:r w:rsidR="00AE04D2">
        <w:t>, accreditation</w:t>
      </w:r>
    </w:p>
    <w:p w:rsidR="00AE04D2" w:rsidRDefault="00AE04D2" w:rsidP="009146C0">
      <w:pPr>
        <w:pStyle w:val="NoSpacing"/>
        <w:numPr>
          <w:ilvl w:val="0"/>
          <w:numId w:val="1"/>
        </w:numPr>
      </w:pPr>
      <w:r>
        <w:t>Summer Session – wages paid to faculty for teaching in the summer</w:t>
      </w:r>
    </w:p>
    <w:p w:rsidR="00AE04D2" w:rsidRDefault="00AE04D2" w:rsidP="009146C0">
      <w:pPr>
        <w:pStyle w:val="NoSpacing"/>
        <w:numPr>
          <w:ilvl w:val="0"/>
          <w:numId w:val="1"/>
        </w:numPr>
      </w:pPr>
      <w:r>
        <w:t>Overload – a bit over budget has been spent</w:t>
      </w:r>
    </w:p>
    <w:p w:rsidR="00AE04D2" w:rsidRDefault="00AE04D2" w:rsidP="009146C0">
      <w:pPr>
        <w:pStyle w:val="NoSpacing"/>
        <w:numPr>
          <w:ilvl w:val="0"/>
          <w:numId w:val="1"/>
        </w:numPr>
      </w:pPr>
      <w:r>
        <w:t xml:space="preserve">Academic Enrichment – for students (enrichment trips) </w:t>
      </w:r>
    </w:p>
    <w:p w:rsidR="00AE04D2" w:rsidRDefault="00AE04D2" w:rsidP="009146C0">
      <w:pPr>
        <w:pStyle w:val="NoSpacing"/>
        <w:numPr>
          <w:ilvl w:val="0"/>
          <w:numId w:val="1"/>
        </w:numPr>
      </w:pPr>
      <w:r>
        <w:t>Wise Writes – current QEP for the College; covers salary, stipends; office expenses</w:t>
      </w:r>
    </w:p>
    <w:p w:rsidR="00AE04D2" w:rsidRDefault="00AE04D2" w:rsidP="009146C0">
      <w:pPr>
        <w:pStyle w:val="NoSpacing"/>
        <w:numPr>
          <w:ilvl w:val="0"/>
          <w:numId w:val="1"/>
        </w:numPr>
      </w:pPr>
      <w:r>
        <w:t>Student Advising Corps – stipends for member of the group</w:t>
      </w:r>
    </w:p>
    <w:p w:rsidR="00AE04D2" w:rsidRDefault="0064553F" w:rsidP="009146C0">
      <w:pPr>
        <w:pStyle w:val="NoSpacing"/>
        <w:numPr>
          <w:ilvl w:val="0"/>
          <w:numId w:val="1"/>
        </w:numPr>
      </w:pPr>
      <w:r>
        <w:t>Tutor Connection – most is grant funded, but we pick up what’s left for staffing, student wages</w:t>
      </w:r>
    </w:p>
    <w:p w:rsidR="0064553F" w:rsidRDefault="0064553F" w:rsidP="009146C0">
      <w:pPr>
        <w:pStyle w:val="NoSpacing"/>
        <w:numPr>
          <w:ilvl w:val="0"/>
          <w:numId w:val="1"/>
        </w:numPr>
      </w:pPr>
      <w:r>
        <w:t>Library – wage covers part-time and student workers; OTPS spent on memberships, mate</w:t>
      </w:r>
      <w:r w:rsidR="00683EBE">
        <w:t>rials, databases, subscriptions. Have also used grant monies to cover their needs.</w:t>
      </w:r>
    </w:p>
    <w:p w:rsidR="003654E8" w:rsidRDefault="003654E8" w:rsidP="009146C0">
      <w:pPr>
        <w:pStyle w:val="NoSpacing"/>
        <w:numPr>
          <w:ilvl w:val="0"/>
          <w:numId w:val="1"/>
        </w:numPr>
      </w:pPr>
      <w:r>
        <w:t>Instructional Improvement – closest to a discretionary account we have (has helped with instrument cleaning and other VPAR expenses, education dept. events, academic classroom support)</w:t>
      </w:r>
    </w:p>
    <w:p w:rsidR="00292359" w:rsidRDefault="00292359" w:rsidP="009146C0">
      <w:pPr>
        <w:pStyle w:val="NoSpacing"/>
        <w:numPr>
          <w:ilvl w:val="0"/>
          <w:numId w:val="1"/>
        </w:numPr>
      </w:pPr>
      <w:r>
        <w:t xml:space="preserve">Master Equipment Lease Program – approved through the state; enabled us to address network equipment </w:t>
      </w:r>
    </w:p>
    <w:p w:rsidR="008620C9" w:rsidRDefault="008620C9" w:rsidP="009146C0">
      <w:pPr>
        <w:pStyle w:val="NoSpacing"/>
        <w:numPr>
          <w:ilvl w:val="0"/>
          <w:numId w:val="1"/>
        </w:numPr>
      </w:pPr>
      <w:r>
        <w:t xml:space="preserve">Student Research Conference – Covers Research Day, Blitz, etc. </w:t>
      </w:r>
    </w:p>
    <w:p w:rsidR="008620C9" w:rsidRDefault="008620C9" w:rsidP="009146C0">
      <w:pPr>
        <w:pStyle w:val="NoSpacing"/>
        <w:numPr>
          <w:ilvl w:val="0"/>
          <w:numId w:val="1"/>
        </w:numPr>
      </w:pPr>
      <w:r>
        <w:t xml:space="preserve">Academic Affairs – wage covers Darlene Moore and Terry Winters </w:t>
      </w:r>
    </w:p>
    <w:p w:rsidR="006736E8" w:rsidRDefault="006736E8" w:rsidP="009146C0">
      <w:pPr>
        <w:pStyle w:val="NoSpacing"/>
        <w:numPr>
          <w:ilvl w:val="0"/>
          <w:numId w:val="1"/>
        </w:numPr>
      </w:pPr>
      <w:r>
        <w:t>QEP – freshman seminar; mostly stipends</w:t>
      </w:r>
    </w:p>
    <w:p w:rsidR="006736E8" w:rsidRDefault="002974F0" w:rsidP="009146C0">
      <w:pPr>
        <w:pStyle w:val="NoSpacing"/>
        <w:numPr>
          <w:ilvl w:val="0"/>
          <w:numId w:val="1"/>
        </w:numPr>
      </w:pPr>
      <w:r>
        <w:t>SACS Self Study – typically covers travel for SACS conferences, pays for reports</w:t>
      </w:r>
    </w:p>
    <w:p w:rsidR="00DA697B" w:rsidRDefault="00DA697B" w:rsidP="00E775F4">
      <w:pPr>
        <w:pStyle w:val="NoSpacing"/>
      </w:pPr>
    </w:p>
    <w:p w:rsidR="00DA697B" w:rsidRPr="004745DD" w:rsidRDefault="00DA697B" w:rsidP="00E775F4">
      <w:pPr>
        <w:pStyle w:val="NoSpacing"/>
        <w:rPr>
          <w:b/>
          <w:u w:val="single"/>
        </w:rPr>
      </w:pPr>
      <w:r w:rsidRPr="004745DD">
        <w:rPr>
          <w:b/>
          <w:u w:val="single"/>
        </w:rPr>
        <w:t>Questions:</w:t>
      </w:r>
    </w:p>
    <w:p w:rsidR="00DA697B" w:rsidRDefault="00DA697B" w:rsidP="004745DD">
      <w:pPr>
        <w:pStyle w:val="NoSpacing"/>
        <w:numPr>
          <w:ilvl w:val="0"/>
          <w:numId w:val="3"/>
        </w:numPr>
      </w:pPr>
      <w:r>
        <w:t>Recovery on VOIP</w:t>
      </w:r>
      <w:r w:rsidR="004745DD">
        <w:t>?</w:t>
      </w:r>
      <w:r>
        <w:t xml:space="preserve"> – just money being moved around since each department pays for theirs</w:t>
      </w:r>
    </w:p>
    <w:p w:rsidR="00DA697B" w:rsidRDefault="00750154" w:rsidP="004745DD">
      <w:pPr>
        <w:pStyle w:val="NoSpacing"/>
        <w:numPr>
          <w:ilvl w:val="0"/>
          <w:numId w:val="3"/>
        </w:numPr>
      </w:pPr>
      <w:r>
        <w:lastRenderedPageBreak/>
        <w:t>Summer revenue does come in and any extra goes straight into general operating funds.</w:t>
      </w:r>
    </w:p>
    <w:p w:rsidR="00BA01F6" w:rsidRDefault="00BA01F6" w:rsidP="004745DD">
      <w:pPr>
        <w:pStyle w:val="NoSpacing"/>
        <w:numPr>
          <w:ilvl w:val="0"/>
          <w:numId w:val="3"/>
        </w:numPr>
      </w:pPr>
      <w:r>
        <w:t>CTE funds helped carry us through.</w:t>
      </w:r>
    </w:p>
    <w:p w:rsidR="009146C0" w:rsidRDefault="009146C0" w:rsidP="00E775F4">
      <w:pPr>
        <w:pStyle w:val="NoSpacing"/>
      </w:pPr>
    </w:p>
    <w:p w:rsidR="00D61B2B" w:rsidRPr="00D61B2B" w:rsidRDefault="00D61B2B" w:rsidP="00E775F4">
      <w:pPr>
        <w:pStyle w:val="NoSpacing"/>
        <w:rPr>
          <w:b/>
          <w:u w:val="single"/>
        </w:rPr>
      </w:pPr>
      <w:r w:rsidRPr="00D61B2B">
        <w:rPr>
          <w:b/>
          <w:u w:val="single"/>
        </w:rPr>
        <w:t>Updates:</w:t>
      </w:r>
    </w:p>
    <w:p w:rsidR="009146C0" w:rsidRDefault="009146C0" w:rsidP="00D61B2B">
      <w:pPr>
        <w:pStyle w:val="NoSpacing"/>
        <w:numPr>
          <w:ilvl w:val="0"/>
          <w:numId w:val="2"/>
        </w:numPr>
      </w:pPr>
      <w:r>
        <w:t>State did not fund the unified budget amendment</w:t>
      </w:r>
    </w:p>
    <w:p w:rsidR="009146C0" w:rsidRDefault="009146C0" w:rsidP="00D61B2B">
      <w:pPr>
        <w:pStyle w:val="NoSpacing"/>
        <w:numPr>
          <w:ilvl w:val="1"/>
          <w:numId w:val="2"/>
        </w:numPr>
      </w:pPr>
      <w:r>
        <w:t>For us, it is a $500,000 deficit we were not expecting on the E&amp;G side</w:t>
      </w:r>
    </w:p>
    <w:p w:rsidR="009146C0" w:rsidRDefault="009146C0" w:rsidP="00D61B2B">
      <w:pPr>
        <w:pStyle w:val="NoSpacing"/>
        <w:numPr>
          <w:ilvl w:val="0"/>
          <w:numId w:val="2"/>
        </w:numPr>
      </w:pPr>
      <w:r>
        <w:t>Current budget numbers to not include:</w:t>
      </w:r>
    </w:p>
    <w:p w:rsidR="00D61B2B" w:rsidRDefault="009146C0" w:rsidP="00D61B2B">
      <w:pPr>
        <w:pStyle w:val="NoSpacing"/>
        <w:numPr>
          <w:ilvl w:val="1"/>
          <w:numId w:val="2"/>
        </w:numPr>
      </w:pPr>
      <w:r>
        <w:t xml:space="preserve">They took out the bonus and added in 3-3.5% salary increases. This will become a permanent </w:t>
      </w:r>
    </w:p>
    <w:p w:rsidR="009146C0" w:rsidRDefault="009146C0" w:rsidP="00D61B2B">
      <w:pPr>
        <w:pStyle w:val="NoSpacing"/>
        <w:numPr>
          <w:ilvl w:val="1"/>
          <w:numId w:val="2"/>
        </w:numPr>
      </w:pPr>
      <w:proofErr w:type="gramStart"/>
      <w:r>
        <w:t>part</w:t>
      </w:r>
      <w:proofErr w:type="gramEnd"/>
      <w:r>
        <w:t xml:space="preserve"> of our budget. The E&amp;G side will only cover 50%; Auxiliary will have to be covered 100%.</w:t>
      </w:r>
    </w:p>
    <w:p w:rsidR="009146C0" w:rsidRDefault="009146C0" w:rsidP="00D61B2B">
      <w:pPr>
        <w:pStyle w:val="NoSpacing"/>
        <w:numPr>
          <w:ilvl w:val="1"/>
          <w:numId w:val="2"/>
        </w:numPr>
      </w:pPr>
      <w:r>
        <w:t>Minimum wage is slated to go up in a few months and then again in January.</w:t>
      </w:r>
    </w:p>
    <w:p w:rsidR="009146C0" w:rsidRDefault="009146C0" w:rsidP="00D61B2B">
      <w:pPr>
        <w:pStyle w:val="NoSpacing"/>
        <w:numPr>
          <w:ilvl w:val="0"/>
          <w:numId w:val="2"/>
        </w:numPr>
      </w:pPr>
      <w:r>
        <w:t>Projections on enrollments are flat at this time.</w:t>
      </w:r>
    </w:p>
    <w:p w:rsidR="00D61B2B" w:rsidRDefault="00D61B2B" w:rsidP="00D61B2B">
      <w:pPr>
        <w:pStyle w:val="NoSpacing"/>
        <w:numPr>
          <w:ilvl w:val="0"/>
          <w:numId w:val="2"/>
        </w:numPr>
      </w:pPr>
      <w:r>
        <w:t>We have asked for an increase in tuition which will help with the increases and minimum wage changes, but won’t cover all of it.</w:t>
      </w:r>
    </w:p>
    <w:p w:rsidR="00D61B2B" w:rsidRDefault="00D61B2B" w:rsidP="00D61B2B">
      <w:pPr>
        <w:pStyle w:val="NoSpacing"/>
        <w:numPr>
          <w:ilvl w:val="0"/>
          <w:numId w:val="2"/>
        </w:numPr>
      </w:pPr>
      <w:r>
        <w:t>Governor Northam added more to the budget since sales taxes were higher in December than anticipated.</w:t>
      </w:r>
    </w:p>
    <w:p w:rsidR="004745DD" w:rsidRDefault="004745DD" w:rsidP="00D61B2B">
      <w:pPr>
        <w:pStyle w:val="NoSpacing"/>
        <w:numPr>
          <w:ilvl w:val="0"/>
          <w:numId w:val="2"/>
        </w:numPr>
      </w:pPr>
      <w:r>
        <w:t>We need to plan for a reduction for next year.</w:t>
      </w:r>
    </w:p>
    <w:p w:rsidR="00026BBA" w:rsidRDefault="00026BBA" w:rsidP="00026BBA">
      <w:pPr>
        <w:pStyle w:val="NoSpacing"/>
      </w:pPr>
    </w:p>
    <w:p w:rsidR="00026BBA" w:rsidRDefault="00026BBA" w:rsidP="00026BBA">
      <w:pPr>
        <w:pStyle w:val="NoSpacing"/>
        <w:rPr>
          <w:b/>
          <w:u w:val="single"/>
        </w:rPr>
      </w:pPr>
      <w:r w:rsidRPr="00026BBA">
        <w:rPr>
          <w:b/>
          <w:u w:val="single"/>
        </w:rPr>
        <w:t>Budget Requests FY22</w:t>
      </w:r>
    </w:p>
    <w:p w:rsidR="00026BBA" w:rsidRDefault="00026BBA" w:rsidP="00C019B8">
      <w:pPr>
        <w:pStyle w:val="NoSpacing"/>
        <w:numPr>
          <w:ilvl w:val="0"/>
          <w:numId w:val="4"/>
        </w:numPr>
      </w:pPr>
      <w:r>
        <w:t>Restoration of Suzanne Adams-Ramsey’s position in VPAR</w:t>
      </w:r>
    </w:p>
    <w:p w:rsidR="00026BBA" w:rsidRDefault="00026BBA" w:rsidP="00C019B8">
      <w:pPr>
        <w:pStyle w:val="NoSpacing"/>
        <w:numPr>
          <w:ilvl w:val="0"/>
          <w:numId w:val="4"/>
        </w:numPr>
      </w:pPr>
      <w:r>
        <w:t>Restoration of line vacated by Scott Cohen to hire Chair of Business &amp; Econ Dept. We are working with UVA on identifying a retired faculty member from McIntire to serve as interim for a year.</w:t>
      </w:r>
    </w:p>
    <w:p w:rsidR="00026BBA" w:rsidRDefault="00026BBA" w:rsidP="00C019B8">
      <w:pPr>
        <w:pStyle w:val="NoSpacing"/>
        <w:numPr>
          <w:ilvl w:val="0"/>
          <w:numId w:val="4"/>
        </w:numPr>
      </w:pPr>
      <w:r>
        <w:t xml:space="preserve">Restoration of Ira </w:t>
      </w:r>
      <w:proofErr w:type="spellStart"/>
      <w:r>
        <w:t>Weissberger’</w:t>
      </w:r>
      <w:r w:rsidR="00D01DE6">
        <w:t>s</w:t>
      </w:r>
      <w:proofErr w:type="spellEnd"/>
      <w:r w:rsidR="00D01DE6">
        <w:t xml:space="preserve"> position in SWE. We are in process of a search for this.</w:t>
      </w:r>
    </w:p>
    <w:p w:rsidR="00D01DE6" w:rsidRDefault="00D01DE6" w:rsidP="00C019B8">
      <w:pPr>
        <w:pStyle w:val="NoSpacing"/>
        <w:numPr>
          <w:ilvl w:val="0"/>
          <w:numId w:val="4"/>
        </w:numPr>
      </w:pPr>
      <w:r>
        <w:t>Restructuring in Academic Affairs. $5,000 of the $45,000 is to appoint a Director of Grad Studies, and the $5,000 in OTPS is to support the development of our first grad program.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Annual budgets for Wise Connects ($12,000), Year in Wise ($25,000); Undergraduate Research Director ($4,000); Center for Innovation and Educational Excellence ($20,000); 3Cavaliers ($20,000)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New fee associated with SACS 5-year review, which takes place for us in fall 2021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ABET accreditation for Computer Science ($10,000)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VPAR support – some may be able to come from Foundation accounts; cover half in budget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Education – many items need to be added to the budget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 xml:space="preserve">Restoration of Pam McKnight’s position to hire full-time </w:t>
      </w:r>
      <w:proofErr w:type="spellStart"/>
      <w:r>
        <w:t>asst</w:t>
      </w:r>
      <w:proofErr w:type="spellEnd"/>
      <w:r>
        <w:t xml:space="preserve"> to Provost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New position – Lab support specialist for Natural Sciences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Budget additions to adjunct budgets, overload budgets, ROTC, Nursing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Restore Summer Bridge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Restore budgets cut to Software Engineering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Restoration of Daniel Ray’s line to Computer Science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Restoration of Suzanna Masters position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Requesting additional funds to Honors Program and Academic Enrichments</w:t>
      </w:r>
    </w:p>
    <w:p w:rsidR="00C019B8" w:rsidRDefault="00C019B8" w:rsidP="00C019B8">
      <w:pPr>
        <w:pStyle w:val="NoSpacing"/>
        <w:numPr>
          <w:ilvl w:val="0"/>
          <w:numId w:val="4"/>
        </w:numPr>
      </w:pPr>
      <w:r>
        <w:t>Theater equipment is in jeopardy of failing all at once. Natural Science may have similar concerns as well.</w:t>
      </w:r>
    </w:p>
    <w:p w:rsidR="00E37B37" w:rsidRDefault="00E37B37" w:rsidP="00E37B37">
      <w:pPr>
        <w:pStyle w:val="NoSpacing"/>
      </w:pPr>
    </w:p>
    <w:p w:rsidR="00C019B8" w:rsidRPr="00026BBA" w:rsidRDefault="00E37B37" w:rsidP="00026BBA">
      <w:pPr>
        <w:pStyle w:val="NoSpacing"/>
      </w:pPr>
      <w:r>
        <w:t>Must always consider emergencies and discretionary funds.</w:t>
      </w:r>
    </w:p>
    <w:sectPr w:rsidR="00C019B8" w:rsidRPr="0002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1C8F"/>
    <w:multiLevelType w:val="hybridMultilevel"/>
    <w:tmpl w:val="9F62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6EFD"/>
    <w:multiLevelType w:val="hybridMultilevel"/>
    <w:tmpl w:val="70E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64C9"/>
    <w:multiLevelType w:val="hybridMultilevel"/>
    <w:tmpl w:val="86EC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17C1"/>
    <w:multiLevelType w:val="hybridMultilevel"/>
    <w:tmpl w:val="0F24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F4"/>
    <w:rsid w:val="00025A4C"/>
    <w:rsid w:val="00026BBA"/>
    <w:rsid w:val="00033144"/>
    <w:rsid w:val="00084986"/>
    <w:rsid w:val="001A7DA1"/>
    <w:rsid w:val="00292359"/>
    <w:rsid w:val="002974F0"/>
    <w:rsid w:val="003076E9"/>
    <w:rsid w:val="003654E8"/>
    <w:rsid w:val="004745DD"/>
    <w:rsid w:val="00486705"/>
    <w:rsid w:val="00513888"/>
    <w:rsid w:val="0064553F"/>
    <w:rsid w:val="006736E8"/>
    <w:rsid w:val="00683EBE"/>
    <w:rsid w:val="006E26B7"/>
    <w:rsid w:val="00750154"/>
    <w:rsid w:val="00846629"/>
    <w:rsid w:val="008620C9"/>
    <w:rsid w:val="009146C0"/>
    <w:rsid w:val="009A0A70"/>
    <w:rsid w:val="00A405C5"/>
    <w:rsid w:val="00AB3859"/>
    <w:rsid w:val="00AE04D2"/>
    <w:rsid w:val="00BA01F6"/>
    <w:rsid w:val="00C019B8"/>
    <w:rsid w:val="00D01DE6"/>
    <w:rsid w:val="00D61B2B"/>
    <w:rsid w:val="00DA697B"/>
    <w:rsid w:val="00E37B37"/>
    <w:rsid w:val="00E775F4"/>
    <w:rsid w:val="00E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4D9A"/>
  <w15:chartTrackingRefBased/>
  <w15:docId w15:val="{5295E1DA-7A6C-4058-9619-C6D65A1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33</cp:revision>
  <dcterms:created xsi:type="dcterms:W3CDTF">2021-02-16T15:56:00Z</dcterms:created>
  <dcterms:modified xsi:type="dcterms:W3CDTF">2021-02-16T17:26:00Z</dcterms:modified>
</cp:coreProperties>
</file>