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8D" w:rsidRPr="00303A5C" w:rsidRDefault="00303A5C" w:rsidP="00303A5C">
      <w:pPr>
        <w:pStyle w:val="NoSpacing"/>
        <w:jc w:val="center"/>
        <w:rPr>
          <w:b/>
        </w:rPr>
      </w:pPr>
      <w:r w:rsidRPr="00303A5C">
        <w:rPr>
          <w:b/>
        </w:rPr>
        <w:t>Council of Chairs</w:t>
      </w:r>
    </w:p>
    <w:p w:rsidR="00303A5C" w:rsidRDefault="00303A5C" w:rsidP="00303A5C">
      <w:pPr>
        <w:pStyle w:val="NoSpacing"/>
        <w:jc w:val="center"/>
        <w:rPr>
          <w:b/>
        </w:rPr>
      </w:pPr>
      <w:r w:rsidRPr="00303A5C">
        <w:rPr>
          <w:b/>
        </w:rPr>
        <w:t>April 23, 2020</w:t>
      </w:r>
    </w:p>
    <w:p w:rsidR="00303A5C" w:rsidRDefault="00303A5C" w:rsidP="00303A5C">
      <w:pPr>
        <w:pStyle w:val="NoSpacing"/>
        <w:jc w:val="center"/>
        <w:rPr>
          <w:b/>
        </w:rPr>
      </w:pPr>
    </w:p>
    <w:p w:rsidR="00303A5C" w:rsidRDefault="00303A5C" w:rsidP="00303A5C">
      <w:pPr>
        <w:pStyle w:val="NoSpacing"/>
      </w:pPr>
      <w:r>
        <w:t>Present: Amelia Harris, Trisha Folds-Bennett, Andy Cox, Tom Costa, Brandy McCarroll, Robin Woodard, Amy Clark, Bryan Hoyt, Jacob Somervell, Mark Clark, Michael McNulty, Robin Benke, Cathie Collins, Scott Bevins, John Cull</w:t>
      </w:r>
    </w:p>
    <w:p w:rsidR="00303A5C" w:rsidRDefault="00303A5C" w:rsidP="00303A5C">
      <w:pPr>
        <w:pStyle w:val="NoSpacing"/>
      </w:pPr>
    </w:p>
    <w:p w:rsidR="00303A5C" w:rsidRDefault="00303A5C" w:rsidP="00303A5C">
      <w:pPr>
        <w:pStyle w:val="NoSpacing"/>
        <w:numPr>
          <w:ilvl w:val="0"/>
          <w:numId w:val="1"/>
        </w:numPr>
      </w:pPr>
      <w:r>
        <w:t>Updates</w:t>
      </w:r>
    </w:p>
    <w:p w:rsidR="00303A5C" w:rsidRDefault="00303A5C" w:rsidP="00303A5C">
      <w:pPr>
        <w:pStyle w:val="NoSpacing"/>
        <w:numPr>
          <w:ilvl w:val="0"/>
          <w:numId w:val="2"/>
        </w:numPr>
      </w:pPr>
      <w:r>
        <w:t>If you have graduating seniors going on to grad/professional schools, please let Amelia know.</w:t>
      </w:r>
    </w:p>
    <w:p w:rsidR="00303A5C" w:rsidRDefault="00303A5C" w:rsidP="00303A5C">
      <w:pPr>
        <w:pStyle w:val="NoSpacing"/>
        <w:numPr>
          <w:ilvl w:val="0"/>
          <w:numId w:val="2"/>
        </w:numPr>
      </w:pPr>
      <w:r>
        <w:t xml:space="preserve">Trisha will send a summary report for she provided to the senior team regarding possible scenarios for the fall. It looks like all presidents and chancellors hope to make a decision by early to mid-June. </w:t>
      </w:r>
    </w:p>
    <w:p w:rsidR="00303A5C" w:rsidRDefault="00303A5C" w:rsidP="00303A5C">
      <w:pPr>
        <w:pStyle w:val="NoSpacing"/>
        <w:numPr>
          <w:ilvl w:val="0"/>
          <w:numId w:val="3"/>
        </w:numPr>
      </w:pPr>
      <w:r>
        <w:t>Tom shared that</w:t>
      </w:r>
      <w:r w:rsidR="00534503">
        <w:t xml:space="preserve"> a college shared they are going to</w:t>
      </w:r>
      <w:r>
        <w:t xml:space="preserve"> two 8-week blocks </w:t>
      </w:r>
      <w:r w:rsidR="00534503">
        <w:t xml:space="preserve">to be more flexible as far as splitting in person and online. </w:t>
      </w:r>
    </w:p>
    <w:p w:rsidR="00534503" w:rsidRDefault="00534503" w:rsidP="00303A5C">
      <w:pPr>
        <w:pStyle w:val="NoSpacing"/>
        <w:numPr>
          <w:ilvl w:val="0"/>
          <w:numId w:val="3"/>
        </w:numPr>
      </w:pPr>
      <w:r>
        <w:t>Some students shared they would stop-out for the fall semester if we are completely online.</w:t>
      </w:r>
    </w:p>
    <w:p w:rsidR="00534503" w:rsidRDefault="00534503" w:rsidP="00303A5C">
      <w:pPr>
        <w:pStyle w:val="NoSpacing"/>
        <w:numPr>
          <w:ilvl w:val="0"/>
          <w:numId w:val="3"/>
        </w:numPr>
      </w:pPr>
      <w:r>
        <w:t>Faculty shared they would prefer a later start.</w:t>
      </w:r>
    </w:p>
    <w:p w:rsidR="00534503" w:rsidRDefault="00534503" w:rsidP="00303A5C">
      <w:pPr>
        <w:pStyle w:val="NoSpacing"/>
        <w:numPr>
          <w:ilvl w:val="0"/>
          <w:numId w:val="3"/>
        </w:numPr>
      </w:pPr>
      <w:r>
        <w:t xml:space="preserve">Many students shared they would stay home and take online from a community college. </w:t>
      </w:r>
    </w:p>
    <w:p w:rsidR="00534503" w:rsidRDefault="00534503" w:rsidP="00303A5C">
      <w:pPr>
        <w:pStyle w:val="NoSpacing"/>
        <w:numPr>
          <w:ilvl w:val="0"/>
          <w:numId w:val="3"/>
        </w:numPr>
      </w:pPr>
      <w:r>
        <w:t xml:space="preserve">Fearful we will lose many of our incoming freshmen. </w:t>
      </w:r>
    </w:p>
    <w:p w:rsidR="00EE43C7" w:rsidRDefault="00534503" w:rsidP="00EE43C7">
      <w:pPr>
        <w:pStyle w:val="NoSpacing"/>
        <w:numPr>
          <w:ilvl w:val="0"/>
          <w:numId w:val="3"/>
        </w:numPr>
      </w:pPr>
      <w:r>
        <w:t xml:space="preserve">If we believe there’s a possibility that we’ll be online, then we have to go ahead and plan for that. </w:t>
      </w:r>
    </w:p>
    <w:p w:rsidR="00EE43C7" w:rsidRDefault="00EE43C7" w:rsidP="00EE43C7">
      <w:pPr>
        <w:pStyle w:val="NoSpacing"/>
        <w:numPr>
          <w:ilvl w:val="0"/>
          <w:numId w:val="4"/>
        </w:numPr>
      </w:pPr>
      <w:r>
        <w:t>How do we set the bar high for excellence?</w:t>
      </w:r>
    </w:p>
    <w:p w:rsidR="00EE43C7" w:rsidRDefault="00EE43C7" w:rsidP="00EE43C7">
      <w:pPr>
        <w:pStyle w:val="NoSpacing"/>
        <w:numPr>
          <w:ilvl w:val="0"/>
          <w:numId w:val="4"/>
        </w:numPr>
      </w:pPr>
      <w:r>
        <w:t xml:space="preserve">We have to make the best of the situation. </w:t>
      </w:r>
    </w:p>
    <w:p w:rsidR="00EE43C7" w:rsidRDefault="00EE43C7" w:rsidP="00EE43C7">
      <w:pPr>
        <w:pStyle w:val="NoSpacing"/>
        <w:numPr>
          <w:ilvl w:val="0"/>
          <w:numId w:val="4"/>
        </w:numPr>
      </w:pPr>
      <w:r>
        <w:t>Institutions that are thinking of starting online with a mini-</w:t>
      </w:r>
      <w:proofErr w:type="spellStart"/>
      <w:r>
        <w:t>mester</w:t>
      </w:r>
      <w:proofErr w:type="spellEnd"/>
      <w:r>
        <w:t>, everyone takes 1 course, but carefully select</w:t>
      </w:r>
      <w:r w:rsidR="00685D75">
        <w:t>s</w:t>
      </w:r>
      <w:r>
        <w:t xml:space="preserve"> the course. These institutions are then going to</w:t>
      </w:r>
      <w:r w:rsidR="00685D75">
        <w:t xml:space="preserve"> two </w:t>
      </w:r>
      <w:r>
        <w:t>8-week terms after tha</w:t>
      </w:r>
      <w:r w:rsidR="00685D75">
        <w:t>t</w:t>
      </w:r>
      <w:r>
        <w:t xml:space="preserve">. </w:t>
      </w:r>
      <w:r w:rsidR="00A01E7B">
        <w:t xml:space="preserve">Provide special freshman seminar course to get them connected. </w:t>
      </w:r>
    </w:p>
    <w:p w:rsidR="006C0D3F" w:rsidRDefault="00A01E7B" w:rsidP="006C0D3F">
      <w:pPr>
        <w:pStyle w:val="NoSpacing"/>
        <w:numPr>
          <w:ilvl w:val="0"/>
          <w:numId w:val="4"/>
        </w:numPr>
      </w:pPr>
      <w:r>
        <w:t xml:space="preserve">Consider bringing students back in cohorts either by major or by class. </w:t>
      </w:r>
    </w:p>
    <w:p w:rsidR="00BF1044" w:rsidRDefault="006C0D3F" w:rsidP="00BF1044">
      <w:pPr>
        <w:pStyle w:val="NoSpacing"/>
        <w:numPr>
          <w:ilvl w:val="0"/>
          <w:numId w:val="3"/>
        </w:numPr>
      </w:pPr>
      <w:r>
        <w:t xml:space="preserve">Tom likes idea of bringing them back in cohorts, with freshmen first. Faculty can stay connected to students in majors, but it would be critical to get the freshmen here. The j-term would just be for freshmen. That first month would be their freshmen seminar. </w:t>
      </w:r>
      <w:r w:rsidR="00BF1044">
        <w:t xml:space="preserve">Should we offer both on campus and online options? A lot of that depends on social distancing guidelines, etc. </w:t>
      </w:r>
    </w:p>
    <w:p w:rsidR="00203BB0" w:rsidRDefault="00203BB0" w:rsidP="00BF1044">
      <w:pPr>
        <w:pStyle w:val="NoSpacing"/>
        <w:numPr>
          <w:ilvl w:val="0"/>
          <w:numId w:val="3"/>
        </w:numPr>
      </w:pPr>
      <w:r>
        <w:t xml:space="preserve">Much of this will be dictated by outside powers. </w:t>
      </w:r>
    </w:p>
    <w:p w:rsidR="00203BB0" w:rsidRDefault="00203BB0" w:rsidP="00BF1044">
      <w:pPr>
        <w:pStyle w:val="NoSpacing"/>
        <w:numPr>
          <w:ilvl w:val="0"/>
          <w:numId w:val="3"/>
        </w:numPr>
      </w:pPr>
      <w:r>
        <w:t>If you are interested in being on a task force that will look intensively at this issue or if you have a faculty member in your division that you recommend, let Trisha know.</w:t>
      </w:r>
    </w:p>
    <w:p w:rsidR="00C20BB9" w:rsidRDefault="00C20BB9" w:rsidP="00BF1044">
      <w:pPr>
        <w:pStyle w:val="NoSpacing"/>
        <w:numPr>
          <w:ilvl w:val="0"/>
          <w:numId w:val="3"/>
        </w:numPr>
      </w:pPr>
      <w:r>
        <w:t>How would online instruction change what courses you can offer? For each of your areas, how many adjuncts will you use in fall and spring? How many overloads in fall and spring? Any other stipends would be offered for other responsibili</w:t>
      </w:r>
      <w:r w:rsidR="00EE75D1">
        <w:t>ti</w:t>
      </w:r>
      <w:r>
        <w:t>es?</w:t>
      </w:r>
      <w:r w:rsidR="00EE75D1">
        <w:t xml:space="preserve"> Are there courses you cannot offer if we go online?</w:t>
      </w:r>
    </w:p>
    <w:p w:rsidR="00EE75D1" w:rsidRDefault="00EE75D1" w:rsidP="00EE75D1">
      <w:pPr>
        <w:pStyle w:val="NoSpacing"/>
        <w:numPr>
          <w:ilvl w:val="0"/>
          <w:numId w:val="2"/>
        </w:numPr>
      </w:pPr>
      <w:r>
        <w:t xml:space="preserve">Who owns the materials, lectures, etc. that faculty are preparing? It is in the faculty handbook – as long as you work for the College, it belongs to you, but if you leave or retire, it belongs to the College. </w:t>
      </w:r>
    </w:p>
    <w:p w:rsidR="00C43BF2" w:rsidRDefault="00C43BF2" w:rsidP="00EE75D1">
      <w:pPr>
        <w:pStyle w:val="NoSpacing"/>
        <w:numPr>
          <w:ilvl w:val="0"/>
          <w:numId w:val="2"/>
        </w:numPr>
      </w:pPr>
      <w:r>
        <w:t>Summer</w:t>
      </w:r>
      <w:r w:rsidR="0041129A">
        <w:t xml:space="preserve"> Courses</w:t>
      </w:r>
    </w:p>
    <w:p w:rsidR="00C43BF2" w:rsidRDefault="00C43BF2" w:rsidP="00C43BF2">
      <w:pPr>
        <w:pStyle w:val="NoSpacing"/>
        <w:numPr>
          <w:ilvl w:val="0"/>
          <w:numId w:val="5"/>
        </w:numPr>
      </w:pPr>
      <w:r>
        <w:t>We need to look at summer courses creatively.</w:t>
      </w:r>
    </w:p>
    <w:p w:rsidR="00C43BF2" w:rsidRDefault="00C43BF2" w:rsidP="00C43BF2">
      <w:pPr>
        <w:pStyle w:val="NoSpacing"/>
        <w:numPr>
          <w:ilvl w:val="0"/>
          <w:numId w:val="5"/>
        </w:numPr>
      </w:pPr>
      <w:r>
        <w:lastRenderedPageBreak/>
        <w:t>Reach out to Narda to send targeted emails to students to let them know about specific courses they may be interested in.</w:t>
      </w:r>
    </w:p>
    <w:p w:rsidR="00C43BF2" w:rsidRDefault="00C43BF2" w:rsidP="00C43BF2">
      <w:pPr>
        <w:pStyle w:val="NoSpacing"/>
        <w:numPr>
          <w:ilvl w:val="0"/>
          <w:numId w:val="5"/>
        </w:numPr>
      </w:pPr>
      <w:r>
        <w:t>Genna has information to go out on social media.</w:t>
      </w:r>
    </w:p>
    <w:p w:rsidR="00C43BF2" w:rsidRDefault="00C43BF2" w:rsidP="00C43BF2">
      <w:pPr>
        <w:pStyle w:val="NoSpacing"/>
        <w:numPr>
          <w:ilvl w:val="0"/>
          <w:numId w:val="5"/>
        </w:numPr>
      </w:pPr>
      <w:r>
        <w:t xml:space="preserve">Josephine Rodriguez has already asked students to join NSF grant and get jump starts by taking summer courses. </w:t>
      </w:r>
    </w:p>
    <w:p w:rsidR="00C43BF2" w:rsidRDefault="00C43BF2" w:rsidP="00C43BF2">
      <w:pPr>
        <w:pStyle w:val="NoSpacing"/>
        <w:numPr>
          <w:ilvl w:val="0"/>
          <w:numId w:val="5"/>
        </w:numPr>
      </w:pPr>
      <w:r>
        <w:t>Trisha spoke to Kendall about student athletes. She said if we needed them to take summer courses, they would work to get them signed up.</w:t>
      </w:r>
    </w:p>
    <w:p w:rsidR="00C43BF2" w:rsidRDefault="00C43BF2" w:rsidP="00C43BF2">
      <w:pPr>
        <w:pStyle w:val="NoSpacing"/>
        <w:numPr>
          <w:ilvl w:val="0"/>
          <w:numId w:val="5"/>
        </w:numPr>
      </w:pPr>
      <w:r>
        <w:t>Can we send texts to students about summer courses?</w:t>
      </w:r>
    </w:p>
    <w:p w:rsidR="00D35418" w:rsidRDefault="00D35418" w:rsidP="00C43BF2">
      <w:pPr>
        <w:pStyle w:val="NoSpacing"/>
        <w:numPr>
          <w:ilvl w:val="0"/>
          <w:numId w:val="5"/>
        </w:numPr>
      </w:pPr>
      <w:r>
        <w:t>Could we send postcards?</w:t>
      </w:r>
    </w:p>
    <w:p w:rsidR="00D35418" w:rsidRDefault="001C5D69" w:rsidP="00D35418">
      <w:pPr>
        <w:pStyle w:val="NoSpacing"/>
        <w:numPr>
          <w:ilvl w:val="0"/>
          <w:numId w:val="2"/>
        </w:numPr>
      </w:pPr>
      <w:r>
        <w:t xml:space="preserve">There is an uptick in cheating and academic dishonesty. Honor Court will be meeting to discuss how we proceed. </w:t>
      </w:r>
    </w:p>
    <w:p w:rsidR="00B0634E" w:rsidRDefault="00B0634E" w:rsidP="00B0634E">
      <w:pPr>
        <w:pStyle w:val="NoSpacing"/>
        <w:numPr>
          <w:ilvl w:val="0"/>
          <w:numId w:val="6"/>
        </w:numPr>
      </w:pPr>
      <w:r>
        <w:t xml:space="preserve">Some issues have popped up since we have moved to a new platform. </w:t>
      </w:r>
    </w:p>
    <w:p w:rsidR="00B0634E" w:rsidRDefault="00B0634E" w:rsidP="00B0634E">
      <w:pPr>
        <w:pStyle w:val="NoSpacing"/>
        <w:numPr>
          <w:ilvl w:val="0"/>
          <w:numId w:val="6"/>
        </w:numPr>
      </w:pPr>
      <w:r>
        <w:t>There may be broader points we need to consider.</w:t>
      </w:r>
    </w:p>
    <w:p w:rsidR="00CB5DD6" w:rsidRDefault="00CB5DD6" w:rsidP="00B0634E">
      <w:pPr>
        <w:pStyle w:val="NoSpacing"/>
        <w:numPr>
          <w:ilvl w:val="0"/>
          <w:numId w:val="6"/>
        </w:numPr>
      </w:pPr>
      <w:r>
        <w:t xml:space="preserve">Individual cases still need to be taken to Honor Court. </w:t>
      </w:r>
    </w:p>
    <w:p w:rsidR="009673FF" w:rsidRPr="00303A5C" w:rsidRDefault="009673FF" w:rsidP="00B0634E">
      <w:pPr>
        <w:pStyle w:val="NoSpacing"/>
        <w:numPr>
          <w:ilvl w:val="0"/>
          <w:numId w:val="6"/>
        </w:numPr>
      </w:pPr>
      <w:r>
        <w:t>We plan to email students and an email to faculty</w:t>
      </w:r>
      <w:r w:rsidR="004B499A">
        <w:t xml:space="preserve"> with reminders and directions</w:t>
      </w:r>
      <w:bookmarkStart w:id="0" w:name="_GoBack"/>
      <w:bookmarkEnd w:id="0"/>
      <w:r>
        <w:t>.</w:t>
      </w:r>
    </w:p>
    <w:sectPr w:rsidR="009673FF" w:rsidRPr="0030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EC8"/>
    <w:multiLevelType w:val="hybridMultilevel"/>
    <w:tmpl w:val="73B437AA"/>
    <w:lvl w:ilvl="0" w:tplc="3BE63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D945B0"/>
    <w:multiLevelType w:val="hybridMultilevel"/>
    <w:tmpl w:val="CB007290"/>
    <w:lvl w:ilvl="0" w:tplc="06B6BE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5241AF"/>
    <w:multiLevelType w:val="hybridMultilevel"/>
    <w:tmpl w:val="69B26976"/>
    <w:lvl w:ilvl="0" w:tplc="A3CC5C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5F240C"/>
    <w:multiLevelType w:val="hybridMultilevel"/>
    <w:tmpl w:val="B310EE84"/>
    <w:lvl w:ilvl="0" w:tplc="39F6D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6472E4"/>
    <w:multiLevelType w:val="hybridMultilevel"/>
    <w:tmpl w:val="B8763220"/>
    <w:lvl w:ilvl="0" w:tplc="647415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48F7E77"/>
    <w:multiLevelType w:val="hybridMultilevel"/>
    <w:tmpl w:val="23283204"/>
    <w:lvl w:ilvl="0" w:tplc="688AC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5C"/>
    <w:rsid w:val="000D7717"/>
    <w:rsid w:val="001C5D69"/>
    <w:rsid w:val="00203BB0"/>
    <w:rsid w:val="00264D8D"/>
    <w:rsid w:val="00303A5C"/>
    <w:rsid w:val="0041129A"/>
    <w:rsid w:val="004B499A"/>
    <w:rsid w:val="00534503"/>
    <w:rsid w:val="00685D75"/>
    <w:rsid w:val="006C0D3F"/>
    <w:rsid w:val="009673FF"/>
    <w:rsid w:val="00A01E7B"/>
    <w:rsid w:val="00B0634E"/>
    <w:rsid w:val="00BF1044"/>
    <w:rsid w:val="00C20BB9"/>
    <w:rsid w:val="00C43BF2"/>
    <w:rsid w:val="00CB5DD6"/>
    <w:rsid w:val="00D35418"/>
    <w:rsid w:val="00E03159"/>
    <w:rsid w:val="00EE43C7"/>
    <w:rsid w:val="00EE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AB42"/>
  <w15:chartTrackingRefBased/>
  <w15:docId w15:val="{6B6EA7F2-E535-427E-AC27-7FC47118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16</cp:revision>
  <dcterms:created xsi:type="dcterms:W3CDTF">2020-04-23T14:56:00Z</dcterms:created>
  <dcterms:modified xsi:type="dcterms:W3CDTF">2020-04-23T16:05:00Z</dcterms:modified>
</cp:coreProperties>
</file>