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F6" w:rsidRPr="00F93429" w:rsidRDefault="00B34CF6">
      <w:pPr>
        <w:rPr>
          <w:rFonts w:ascii="Times New Roman" w:hAnsi="Times New Roman" w:cs="Times New Roman"/>
          <w:sz w:val="24"/>
        </w:rPr>
      </w:pPr>
    </w:p>
    <w:p w:rsidR="00AB24D3" w:rsidRPr="00F93429" w:rsidRDefault="00AB24D3" w:rsidP="00AB24D3">
      <w:pPr>
        <w:pStyle w:val="NoSpacing"/>
        <w:jc w:val="center"/>
        <w:rPr>
          <w:rFonts w:cstheme="minorHAnsi"/>
          <w:b/>
          <w:sz w:val="24"/>
        </w:rPr>
      </w:pPr>
      <w:r w:rsidRPr="00F93429">
        <w:rPr>
          <w:rFonts w:cstheme="minorHAnsi"/>
          <w:b/>
          <w:sz w:val="24"/>
        </w:rPr>
        <w:t>Council of Chairs</w:t>
      </w:r>
    </w:p>
    <w:p w:rsidR="00AB24D3" w:rsidRPr="00F93429" w:rsidRDefault="00AB24D3" w:rsidP="00AB24D3">
      <w:pPr>
        <w:pStyle w:val="NoSpacing"/>
        <w:jc w:val="center"/>
        <w:rPr>
          <w:rFonts w:cstheme="minorHAnsi"/>
          <w:b/>
          <w:sz w:val="24"/>
        </w:rPr>
      </w:pPr>
      <w:r w:rsidRPr="00F93429">
        <w:rPr>
          <w:rFonts w:cstheme="minorHAnsi"/>
          <w:b/>
          <w:sz w:val="24"/>
        </w:rPr>
        <w:t>October 16, 2018</w:t>
      </w:r>
    </w:p>
    <w:p w:rsidR="00AB24D3" w:rsidRPr="00F93429" w:rsidRDefault="00AB24D3" w:rsidP="00AB24D3">
      <w:pPr>
        <w:pStyle w:val="NoSpacing"/>
        <w:jc w:val="center"/>
        <w:rPr>
          <w:rFonts w:cstheme="minorHAnsi"/>
          <w:b/>
          <w:sz w:val="24"/>
        </w:rPr>
      </w:pPr>
    </w:p>
    <w:p w:rsidR="00AB24D3" w:rsidRPr="00F93429" w:rsidRDefault="00AB24D3" w:rsidP="00AB24D3">
      <w:pPr>
        <w:pStyle w:val="NoSpacing"/>
        <w:rPr>
          <w:rFonts w:cstheme="minorHAnsi"/>
          <w:sz w:val="24"/>
        </w:rPr>
      </w:pPr>
      <w:r w:rsidRPr="00F93429">
        <w:rPr>
          <w:rFonts w:cstheme="minorHAnsi"/>
          <w:sz w:val="24"/>
        </w:rPr>
        <w:t>Present: Sandy Huguenin, Amelia Harris, Frank Frey, Amy Clark, Andy Cox, Tom Costa, John Cull, Jacob Somervell, Margie Tucker, Cathie Collins, Bryan Hoyt, Michael McNulty</w:t>
      </w:r>
    </w:p>
    <w:p w:rsidR="00AB24D3" w:rsidRPr="00F93429" w:rsidRDefault="00AB24D3" w:rsidP="00AB24D3">
      <w:pPr>
        <w:pStyle w:val="NoSpacing"/>
        <w:rPr>
          <w:rFonts w:cstheme="minorHAnsi"/>
          <w:sz w:val="24"/>
        </w:rPr>
      </w:pPr>
    </w:p>
    <w:p w:rsidR="00054E75" w:rsidRPr="00F93429" w:rsidRDefault="00AB24D3" w:rsidP="00AB24D3">
      <w:pPr>
        <w:pStyle w:val="NoSpacing"/>
        <w:rPr>
          <w:rFonts w:cstheme="minorHAnsi"/>
          <w:sz w:val="24"/>
        </w:rPr>
      </w:pPr>
      <w:r w:rsidRPr="00F93429">
        <w:rPr>
          <w:rFonts w:cstheme="minorHAnsi"/>
          <w:sz w:val="24"/>
        </w:rPr>
        <w:t>Chip German and a group from UVA presented follow up information regarding Open Educational Resources</w:t>
      </w:r>
      <w:r w:rsidR="00435DDD">
        <w:rPr>
          <w:rFonts w:cstheme="minorHAnsi"/>
          <w:sz w:val="24"/>
        </w:rPr>
        <w:t xml:space="preserve">, which was originally introduced to the group by Anita </w:t>
      </w:r>
      <w:proofErr w:type="spellStart"/>
      <w:r w:rsidR="00435DDD">
        <w:rPr>
          <w:rFonts w:cstheme="minorHAnsi"/>
          <w:sz w:val="24"/>
        </w:rPr>
        <w:t>Walz</w:t>
      </w:r>
      <w:proofErr w:type="spellEnd"/>
      <w:r w:rsidR="00435DDD">
        <w:rPr>
          <w:rFonts w:cstheme="minorHAnsi"/>
          <w:sz w:val="24"/>
        </w:rPr>
        <w:t xml:space="preserve"> from Virginia Tech in March.</w:t>
      </w:r>
      <w:r w:rsidRPr="00F93429">
        <w:rPr>
          <w:rFonts w:cstheme="minorHAnsi"/>
          <w:sz w:val="24"/>
        </w:rPr>
        <w:t xml:space="preserve"> The state has mandated that we have a policy for the adoption and use of low-cost and no-cost open educational resources. </w:t>
      </w:r>
      <w:r w:rsidR="00054E75" w:rsidRPr="00F93429">
        <w:rPr>
          <w:rFonts w:cstheme="minorHAnsi"/>
          <w:sz w:val="24"/>
        </w:rPr>
        <w:t xml:space="preserve">Robin Benke provided a template that each institution can adapt as necessary. Chip encouraged </w:t>
      </w:r>
      <w:proofErr w:type="spellStart"/>
      <w:r w:rsidR="00054E75" w:rsidRPr="00F93429">
        <w:rPr>
          <w:rFonts w:cstheme="minorHAnsi"/>
          <w:sz w:val="24"/>
        </w:rPr>
        <w:t>UVa</w:t>
      </w:r>
      <w:proofErr w:type="spellEnd"/>
      <w:r w:rsidR="00054E75" w:rsidRPr="00F93429">
        <w:rPr>
          <w:rFonts w:cstheme="minorHAnsi"/>
          <w:sz w:val="24"/>
        </w:rPr>
        <w:t xml:space="preserve">-Wise to focus on use, adaption of existing resources, creation and maintenance of such policy. It was agreed that </w:t>
      </w:r>
      <w:proofErr w:type="spellStart"/>
      <w:r w:rsidR="00054E75" w:rsidRPr="00F93429">
        <w:rPr>
          <w:rFonts w:cstheme="minorHAnsi"/>
          <w:sz w:val="24"/>
        </w:rPr>
        <w:t>UVa</w:t>
      </w:r>
      <w:proofErr w:type="spellEnd"/>
      <w:r w:rsidR="00054E75" w:rsidRPr="00F93429">
        <w:rPr>
          <w:rFonts w:cstheme="minorHAnsi"/>
          <w:sz w:val="24"/>
        </w:rPr>
        <w:t xml:space="preserve">-Wise can work with UVA to draft an appropriate policy. </w:t>
      </w:r>
    </w:p>
    <w:p w:rsidR="00054E75" w:rsidRPr="00F93429" w:rsidRDefault="00054E75" w:rsidP="00AB24D3">
      <w:pPr>
        <w:pStyle w:val="NoSpacing"/>
        <w:rPr>
          <w:rFonts w:cstheme="minorHAnsi"/>
          <w:sz w:val="24"/>
        </w:rPr>
      </w:pPr>
    </w:p>
    <w:p w:rsidR="00054E75" w:rsidRPr="00F93429" w:rsidRDefault="00054E75" w:rsidP="00AB24D3">
      <w:pPr>
        <w:pStyle w:val="NoSpacing"/>
        <w:rPr>
          <w:rFonts w:cstheme="minorHAnsi"/>
          <w:sz w:val="24"/>
        </w:rPr>
      </w:pPr>
      <w:r w:rsidRPr="00F93429">
        <w:rPr>
          <w:rFonts w:cstheme="minorHAnsi"/>
          <w:sz w:val="24"/>
        </w:rPr>
        <w:t>C</w:t>
      </w:r>
      <w:r w:rsidR="009A0C7D">
        <w:rPr>
          <w:rFonts w:cstheme="minorHAnsi"/>
          <w:sz w:val="24"/>
        </w:rPr>
        <w:t>hairs shared c</w:t>
      </w:r>
      <w:r w:rsidRPr="00F93429">
        <w:rPr>
          <w:rFonts w:cstheme="minorHAnsi"/>
          <w:sz w:val="24"/>
        </w:rPr>
        <w:t xml:space="preserve">oncerns </w:t>
      </w:r>
      <w:r w:rsidR="009A0C7D">
        <w:rPr>
          <w:rFonts w:cstheme="minorHAnsi"/>
          <w:sz w:val="24"/>
        </w:rPr>
        <w:t xml:space="preserve">that </w:t>
      </w:r>
      <w:r w:rsidRPr="00F93429">
        <w:rPr>
          <w:rFonts w:cstheme="minorHAnsi"/>
          <w:sz w:val="24"/>
        </w:rPr>
        <w:t xml:space="preserve">included lack of test banks and other </w:t>
      </w:r>
      <w:r w:rsidR="009A0C7D">
        <w:rPr>
          <w:rFonts w:cstheme="minorHAnsi"/>
          <w:sz w:val="24"/>
        </w:rPr>
        <w:t xml:space="preserve">instructor </w:t>
      </w:r>
      <w:r w:rsidRPr="00F93429">
        <w:rPr>
          <w:rFonts w:cstheme="minorHAnsi"/>
          <w:sz w:val="24"/>
        </w:rPr>
        <w:t xml:space="preserve">resources if they choose to use </w:t>
      </w:r>
      <w:r w:rsidR="009A0C7D">
        <w:rPr>
          <w:rFonts w:cstheme="minorHAnsi"/>
          <w:sz w:val="24"/>
        </w:rPr>
        <w:t>textbooks, etc. via open educational resources</w:t>
      </w:r>
      <w:r w:rsidRPr="00F93429">
        <w:rPr>
          <w:rFonts w:cstheme="minorHAnsi"/>
          <w:sz w:val="24"/>
        </w:rPr>
        <w:t xml:space="preserve">. </w:t>
      </w:r>
      <w:r w:rsidR="00F93429" w:rsidRPr="00F93429">
        <w:rPr>
          <w:rFonts w:cstheme="minorHAnsi"/>
          <w:sz w:val="24"/>
        </w:rPr>
        <w:t xml:space="preserve">Faculty members would want to make sure they were using quality materials and not having to create everything for their classes on their own. It was suggested by </w:t>
      </w:r>
      <w:r w:rsidR="00A02181">
        <w:rPr>
          <w:rFonts w:cstheme="minorHAnsi"/>
          <w:sz w:val="24"/>
        </w:rPr>
        <w:t>Mr. German’s staff</w:t>
      </w:r>
      <w:r w:rsidR="00F93429" w:rsidRPr="00F93429">
        <w:rPr>
          <w:rFonts w:cstheme="minorHAnsi"/>
          <w:sz w:val="24"/>
        </w:rPr>
        <w:t xml:space="preserve"> to check into openstax.org. </w:t>
      </w:r>
      <w:proofErr w:type="gramStart"/>
      <w:r w:rsidR="00F93429" w:rsidRPr="00F93429">
        <w:rPr>
          <w:rFonts w:cstheme="minorHAnsi"/>
          <w:sz w:val="24"/>
        </w:rPr>
        <w:t>as</w:t>
      </w:r>
      <w:proofErr w:type="gramEnd"/>
      <w:r w:rsidR="00F93429" w:rsidRPr="00F93429">
        <w:rPr>
          <w:rFonts w:cstheme="minorHAnsi"/>
          <w:sz w:val="24"/>
        </w:rPr>
        <w:t xml:space="preserve"> an additional resource as it does have some instructor resources available. </w:t>
      </w:r>
      <w:r w:rsidR="009A0C7D">
        <w:rPr>
          <w:rFonts w:cstheme="minorHAnsi"/>
          <w:sz w:val="24"/>
        </w:rPr>
        <w:t>Mr. German shared that they are always available to answer questions and can refer our faculty to members of his team for further information as needed.</w:t>
      </w:r>
    </w:p>
    <w:p w:rsidR="00F93429" w:rsidRPr="00F93429" w:rsidRDefault="00F93429" w:rsidP="00AB24D3">
      <w:pPr>
        <w:pStyle w:val="NoSpacing"/>
        <w:rPr>
          <w:rFonts w:cstheme="minorHAnsi"/>
          <w:sz w:val="24"/>
        </w:rPr>
      </w:pPr>
    </w:p>
    <w:p w:rsidR="00F93429" w:rsidRPr="00F93429" w:rsidRDefault="009A0C7D" w:rsidP="00AB24D3">
      <w:pPr>
        <w:pStyle w:val="NoSpacing"/>
        <w:rPr>
          <w:rFonts w:cstheme="minorHAnsi"/>
          <w:sz w:val="24"/>
        </w:rPr>
      </w:pPr>
      <w:r>
        <w:rPr>
          <w:rFonts w:cstheme="minorHAnsi"/>
          <w:sz w:val="24"/>
        </w:rPr>
        <w:t>Mr. Huguenin</w:t>
      </w:r>
      <w:r w:rsidR="00F93429" w:rsidRPr="00F93429">
        <w:rPr>
          <w:rFonts w:cstheme="minorHAnsi"/>
          <w:sz w:val="24"/>
        </w:rPr>
        <w:t xml:space="preserve"> </w:t>
      </w:r>
      <w:r w:rsidR="00BD5A7F">
        <w:rPr>
          <w:rFonts w:cstheme="minorHAnsi"/>
          <w:sz w:val="24"/>
        </w:rPr>
        <w:t>summarized</w:t>
      </w:r>
      <w:r w:rsidR="00F93429" w:rsidRPr="00F93429">
        <w:rPr>
          <w:rFonts w:cstheme="minorHAnsi"/>
          <w:sz w:val="24"/>
        </w:rPr>
        <w:t xml:space="preserve">: </w:t>
      </w:r>
      <w:r w:rsidR="00BD5A7F">
        <w:rPr>
          <w:rFonts w:cstheme="minorHAnsi"/>
          <w:sz w:val="24"/>
        </w:rPr>
        <w:t>w</w:t>
      </w:r>
      <w:r w:rsidR="00F93429" w:rsidRPr="00F93429">
        <w:rPr>
          <w:rFonts w:cstheme="minorHAnsi"/>
          <w:sz w:val="24"/>
        </w:rPr>
        <w:t xml:space="preserve">e need to have a policy in place to comply with the new law </w:t>
      </w:r>
      <w:r w:rsidR="00BD5A7F">
        <w:rPr>
          <w:rFonts w:cstheme="minorHAnsi"/>
          <w:sz w:val="24"/>
        </w:rPr>
        <w:t>and w</w:t>
      </w:r>
      <w:r>
        <w:rPr>
          <w:rFonts w:cstheme="minorHAnsi"/>
          <w:sz w:val="24"/>
        </w:rPr>
        <w:t>e need</w:t>
      </w:r>
      <w:r w:rsidR="00F93429" w:rsidRPr="00F93429">
        <w:rPr>
          <w:rFonts w:cstheme="minorHAnsi"/>
          <w:sz w:val="24"/>
        </w:rPr>
        <w:t xml:space="preserve"> to help faculty know what’s </w:t>
      </w:r>
      <w:r w:rsidR="00F93429">
        <w:rPr>
          <w:rFonts w:cstheme="minorHAnsi"/>
          <w:sz w:val="24"/>
        </w:rPr>
        <w:t>available</w:t>
      </w:r>
      <w:r w:rsidR="00BD5A7F">
        <w:rPr>
          <w:rFonts w:cstheme="minorHAnsi"/>
          <w:sz w:val="24"/>
        </w:rPr>
        <w:t xml:space="preserve"> so they can c</w:t>
      </w:r>
      <w:bookmarkStart w:id="0" w:name="_GoBack"/>
      <w:bookmarkEnd w:id="0"/>
      <w:r w:rsidR="00F93429">
        <w:rPr>
          <w:rFonts w:cstheme="minorHAnsi"/>
          <w:sz w:val="24"/>
        </w:rPr>
        <w:t xml:space="preserve">hoose what resources will work best for their classes and students. </w:t>
      </w:r>
      <w:r w:rsidR="00F93429" w:rsidRPr="00F93429">
        <w:rPr>
          <w:rFonts w:cstheme="minorHAnsi"/>
          <w:sz w:val="24"/>
        </w:rPr>
        <w:t xml:space="preserve"> </w:t>
      </w:r>
    </w:p>
    <w:sectPr w:rsidR="00F93429" w:rsidRPr="00F93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38"/>
    <w:rsid w:val="00054E75"/>
    <w:rsid w:val="00435DDD"/>
    <w:rsid w:val="004C3C38"/>
    <w:rsid w:val="00731EFA"/>
    <w:rsid w:val="009A0C7D"/>
    <w:rsid w:val="00A02181"/>
    <w:rsid w:val="00AB24D3"/>
    <w:rsid w:val="00B34CF6"/>
    <w:rsid w:val="00BD5A7F"/>
    <w:rsid w:val="00C55448"/>
    <w:rsid w:val="00E80630"/>
    <w:rsid w:val="00F9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AED6B"/>
  <w15:chartTrackingRefBased/>
  <w15:docId w15:val="{479A299E-68FC-4AA0-A2D9-B63DCDC5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4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4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AB2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 Clifton</dc:creator>
  <cp:keywords/>
  <dc:description/>
  <cp:lastModifiedBy>Kasi Clifton</cp:lastModifiedBy>
  <cp:revision>10</cp:revision>
  <dcterms:created xsi:type="dcterms:W3CDTF">2018-10-16T19:43:00Z</dcterms:created>
  <dcterms:modified xsi:type="dcterms:W3CDTF">2018-10-17T13:17:00Z</dcterms:modified>
</cp:coreProperties>
</file>